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969"/>
      </w:tblGrid>
      <w:tr w:rsidR="00DC2F95" w:rsidRPr="00740314" w14:paraId="111DD037" w14:textId="77777777" w:rsidTr="00DC2F95">
        <w:tc>
          <w:tcPr>
            <w:tcW w:w="988" w:type="dxa"/>
            <w:vMerge w:val="restart"/>
          </w:tcPr>
          <w:p w14:paraId="058BC7BC" w14:textId="77777777" w:rsidR="00DC2F95" w:rsidRPr="00740314" w:rsidRDefault="00DC2F95">
            <w:pPr>
              <w:rPr>
                <w:rFonts w:cstheme="minorHAnsi"/>
              </w:rPr>
            </w:pPr>
            <w:r w:rsidRPr="00740314">
              <w:rPr>
                <w:rFonts w:cstheme="minorHAnsi"/>
                <w:noProof/>
                <w:lang w:val="es-ES" w:eastAsia="es-ES"/>
              </w:rPr>
              <w:drawing>
                <wp:anchor distT="0" distB="0" distL="114300" distR="114300" simplePos="0" relativeHeight="251660288" behindDoc="0" locked="0" layoutInCell="1" allowOverlap="1" wp14:anchorId="75C58589" wp14:editId="35A0DEBE">
                  <wp:simplePos x="0" y="0"/>
                  <wp:positionH relativeFrom="column">
                    <wp:posOffset>-37583</wp:posOffset>
                  </wp:positionH>
                  <wp:positionV relativeFrom="paragraph">
                    <wp:posOffset>38746</wp:posOffset>
                  </wp:positionV>
                  <wp:extent cx="557530" cy="61715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IGNI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5532" cy="626015"/>
                          </a:xfrm>
                          <a:prstGeom prst="rect">
                            <a:avLst/>
                          </a:prstGeom>
                        </pic:spPr>
                      </pic:pic>
                    </a:graphicData>
                  </a:graphic>
                  <wp14:sizeRelH relativeFrom="margin">
                    <wp14:pctWidth>0</wp14:pctWidth>
                  </wp14:sizeRelH>
                  <wp14:sizeRelV relativeFrom="margin">
                    <wp14:pctHeight>0</wp14:pctHeight>
                  </wp14:sizeRelV>
                </wp:anchor>
              </w:drawing>
            </w:r>
          </w:p>
        </w:tc>
        <w:tc>
          <w:tcPr>
            <w:tcW w:w="3969" w:type="dxa"/>
          </w:tcPr>
          <w:p w14:paraId="5E7A33B0" w14:textId="568D4731" w:rsidR="00DC2F95" w:rsidRPr="00740314" w:rsidRDefault="009B46F1">
            <w:pPr>
              <w:rPr>
                <w:rFonts w:cstheme="minorHAnsi"/>
              </w:rPr>
            </w:pPr>
            <w:r>
              <w:rPr>
                <w:rFonts w:cstheme="minorHAnsi"/>
              </w:rPr>
              <w:t>Segundo</w:t>
            </w:r>
            <w:r w:rsidR="00DA6CF0">
              <w:rPr>
                <w:rFonts w:cstheme="minorHAnsi"/>
              </w:rPr>
              <w:t xml:space="preserve"> Medio</w:t>
            </w:r>
          </w:p>
        </w:tc>
      </w:tr>
      <w:tr w:rsidR="00DC2F95" w:rsidRPr="00740314" w14:paraId="49CB0142" w14:textId="77777777" w:rsidTr="00DC2F95">
        <w:tc>
          <w:tcPr>
            <w:tcW w:w="988" w:type="dxa"/>
            <w:vMerge/>
          </w:tcPr>
          <w:p w14:paraId="3FC98953" w14:textId="77777777" w:rsidR="00DC2F95" w:rsidRPr="00740314" w:rsidRDefault="00DC2F95">
            <w:pPr>
              <w:rPr>
                <w:rFonts w:cstheme="minorHAnsi"/>
              </w:rPr>
            </w:pPr>
          </w:p>
        </w:tc>
        <w:tc>
          <w:tcPr>
            <w:tcW w:w="3969" w:type="dxa"/>
          </w:tcPr>
          <w:p w14:paraId="31A60999" w14:textId="77777777" w:rsidR="00DC2F95" w:rsidRPr="00740314" w:rsidRDefault="00DA6CF0">
            <w:pPr>
              <w:rPr>
                <w:rFonts w:cstheme="minorHAnsi"/>
              </w:rPr>
            </w:pPr>
            <w:r>
              <w:rPr>
                <w:rFonts w:cstheme="minorHAnsi"/>
              </w:rPr>
              <w:t>Lengua y Literatura</w:t>
            </w:r>
          </w:p>
        </w:tc>
      </w:tr>
      <w:tr w:rsidR="00DC2F95" w:rsidRPr="00740314" w14:paraId="4A722B7F" w14:textId="77777777" w:rsidTr="00DC2F95">
        <w:tc>
          <w:tcPr>
            <w:tcW w:w="988" w:type="dxa"/>
            <w:vMerge/>
          </w:tcPr>
          <w:p w14:paraId="0BFC102E" w14:textId="77777777" w:rsidR="00DC2F95" w:rsidRPr="00740314" w:rsidRDefault="00DC2F95">
            <w:pPr>
              <w:rPr>
                <w:rFonts w:cstheme="minorHAnsi"/>
              </w:rPr>
            </w:pPr>
          </w:p>
        </w:tc>
        <w:tc>
          <w:tcPr>
            <w:tcW w:w="3969" w:type="dxa"/>
          </w:tcPr>
          <w:p w14:paraId="600567F6" w14:textId="77777777" w:rsidR="00DC2F95" w:rsidRPr="00740314" w:rsidRDefault="00DA6CF0">
            <w:pPr>
              <w:rPr>
                <w:rFonts w:cstheme="minorHAnsi"/>
              </w:rPr>
            </w:pPr>
            <w:r>
              <w:rPr>
                <w:rFonts w:cstheme="minorHAnsi"/>
              </w:rPr>
              <w:t>Paulina Retamal Z.</w:t>
            </w:r>
          </w:p>
        </w:tc>
      </w:tr>
      <w:tr w:rsidR="00DC2F95" w:rsidRPr="00740314" w14:paraId="3BC727C7" w14:textId="77777777" w:rsidTr="00DC2F95">
        <w:tc>
          <w:tcPr>
            <w:tcW w:w="988" w:type="dxa"/>
            <w:vMerge/>
          </w:tcPr>
          <w:p w14:paraId="18FB8CE4" w14:textId="77777777" w:rsidR="00DC2F95" w:rsidRPr="00740314" w:rsidRDefault="00DC2F95">
            <w:pPr>
              <w:rPr>
                <w:rFonts w:cstheme="minorHAnsi"/>
              </w:rPr>
            </w:pPr>
          </w:p>
        </w:tc>
        <w:tc>
          <w:tcPr>
            <w:tcW w:w="3969" w:type="dxa"/>
          </w:tcPr>
          <w:p w14:paraId="0558D3EF" w14:textId="77777777" w:rsidR="00DC2F95" w:rsidRPr="00740314" w:rsidRDefault="002F6795">
            <w:pPr>
              <w:rPr>
                <w:rFonts w:cstheme="minorHAnsi"/>
              </w:rPr>
            </w:pPr>
            <w:r>
              <w:rPr>
                <w:rFonts w:cstheme="minorHAnsi"/>
              </w:rPr>
              <w:t>paulinaretamalsanfelix@gmail.com</w:t>
            </w:r>
          </w:p>
        </w:tc>
      </w:tr>
    </w:tbl>
    <w:p w14:paraId="624DE0B9" w14:textId="77777777" w:rsidR="00DC2F95" w:rsidRPr="00740314" w:rsidRDefault="00DC2F95">
      <w:pPr>
        <w:rPr>
          <w:rFonts w:cstheme="minorHAnsi"/>
          <w:sz w:val="28"/>
          <w:szCs w:val="28"/>
        </w:rPr>
      </w:pPr>
    </w:p>
    <w:p w14:paraId="60B2F478" w14:textId="77777777" w:rsidR="00DC2F95" w:rsidRPr="00740314" w:rsidRDefault="00DC2F95" w:rsidP="00DC2F95">
      <w:pPr>
        <w:jc w:val="center"/>
        <w:rPr>
          <w:rFonts w:cstheme="minorHAnsi"/>
          <w:b/>
          <w:bCs/>
          <w:sz w:val="28"/>
          <w:szCs w:val="28"/>
        </w:rPr>
      </w:pPr>
      <w:r w:rsidRPr="00740314">
        <w:rPr>
          <w:rFonts w:cstheme="minorHAnsi"/>
          <w:b/>
          <w:bCs/>
          <w:sz w:val="28"/>
          <w:szCs w:val="28"/>
        </w:rPr>
        <w:t>GU</w:t>
      </w:r>
      <w:r w:rsidR="00A04175">
        <w:rPr>
          <w:rFonts w:cstheme="minorHAnsi"/>
          <w:b/>
          <w:bCs/>
          <w:sz w:val="28"/>
          <w:szCs w:val="28"/>
        </w:rPr>
        <w:t>Í</w:t>
      </w:r>
      <w:r w:rsidR="00DA6CF0">
        <w:rPr>
          <w:rFonts w:cstheme="minorHAnsi"/>
          <w:b/>
          <w:bCs/>
          <w:sz w:val="28"/>
          <w:szCs w:val="28"/>
        </w:rPr>
        <w:t>A DE APRENDIZAJE LENGUA Y LITERATURA N°1</w:t>
      </w:r>
      <w:bookmarkStart w:id="0" w:name="_GoBack"/>
      <w:bookmarkEnd w:id="0"/>
    </w:p>
    <w:tbl>
      <w:tblPr>
        <w:tblStyle w:val="Tablaconcuadrcula"/>
        <w:tblW w:w="0" w:type="auto"/>
        <w:tblLook w:val="04A0" w:firstRow="1" w:lastRow="0" w:firstColumn="1" w:lastColumn="0" w:noHBand="0" w:noVBand="1"/>
      </w:tblPr>
      <w:tblGrid>
        <w:gridCol w:w="10790"/>
      </w:tblGrid>
      <w:tr w:rsidR="00DC2F95" w:rsidRPr="00740314" w14:paraId="20F31938" w14:textId="77777777" w:rsidTr="00DC2F95">
        <w:tc>
          <w:tcPr>
            <w:tcW w:w="10790" w:type="dxa"/>
            <w:shd w:val="clear" w:color="auto" w:fill="FFD966" w:themeFill="accent4" w:themeFillTint="99"/>
          </w:tcPr>
          <w:p w14:paraId="4C598293" w14:textId="77777777" w:rsidR="00DC2F95" w:rsidRPr="00740314" w:rsidRDefault="00DC2F95" w:rsidP="00DC2F95">
            <w:pPr>
              <w:jc w:val="center"/>
              <w:rPr>
                <w:rFonts w:cstheme="minorHAnsi"/>
                <w:b/>
                <w:bCs/>
                <w:sz w:val="24"/>
                <w:szCs w:val="24"/>
              </w:rPr>
            </w:pPr>
            <w:r w:rsidRPr="00740314">
              <w:rPr>
                <w:rFonts w:cstheme="minorHAnsi"/>
                <w:b/>
                <w:bCs/>
                <w:sz w:val="24"/>
                <w:szCs w:val="24"/>
              </w:rPr>
              <w:t>OBJETIVOS DE APRENDIZAJES</w:t>
            </w:r>
          </w:p>
        </w:tc>
      </w:tr>
      <w:tr w:rsidR="00DC2F95" w:rsidRPr="00740314" w14:paraId="1CF363EB" w14:textId="77777777" w:rsidTr="00DC2F95">
        <w:tc>
          <w:tcPr>
            <w:tcW w:w="10790" w:type="dxa"/>
          </w:tcPr>
          <w:p w14:paraId="291B4EB0" w14:textId="77777777" w:rsidR="00DC2F95" w:rsidRPr="008A60C1" w:rsidRDefault="008A60C1" w:rsidP="00DC2F95">
            <w:pPr>
              <w:pStyle w:val="Prrafodelista"/>
              <w:numPr>
                <w:ilvl w:val="0"/>
                <w:numId w:val="1"/>
              </w:numPr>
              <w:jc w:val="both"/>
              <w:rPr>
                <w:rFonts w:cstheme="minorHAnsi"/>
                <w:b/>
                <w:bCs/>
                <w:sz w:val="24"/>
                <w:szCs w:val="24"/>
              </w:rPr>
            </w:pPr>
            <w:r>
              <w:rPr>
                <w:rFonts w:cstheme="minorHAnsi"/>
                <w:bCs/>
                <w:sz w:val="24"/>
                <w:szCs w:val="24"/>
              </w:rPr>
              <w:t>Conocer y comprender el funcionamiento de las diferentes estrategias comunicativas de los medios de comunicación.</w:t>
            </w:r>
          </w:p>
          <w:p w14:paraId="17A68B82" w14:textId="77777777" w:rsidR="008A60C1" w:rsidRPr="008A60C1" w:rsidRDefault="008A60C1" w:rsidP="00DC2F95">
            <w:pPr>
              <w:pStyle w:val="Prrafodelista"/>
              <w:numPr>
                <w:ilvl w:val="0"/>
                <w:numId w:val="1"/>
              </w:numPr>
              <w:jc w:val="both"/>
              <w:rPr>
                <w:rFonts w:cstheme="minorHAnsi"/>
                <w:b/>
                <w:bCs/>
                <w:sz w:val="24"/>
                <w:szCs w:val="24"/>
              </w:rPr>
            </w:pPr>
            <w:r>
              <w:rPr>
                <w:rFonts w:cstheme="minorHAnsi"/>
                <w:bCs/>
                <w:sz w:val="24"/>
                <w:szCs w:val="24"/>
              </w:rPr>
              <w:t>Analizar los propósitos explícitos e implícitos y la intención comunicativa que estos representan.</w:t>
            </w:r>
          </w:p>
          <w:p w14:paraId="6B42BE56" w14:textId="77777777" w:rsidR="008A60C1" w:rsidRPr="00EA1F08" w:rsidRDefault="008A60C1" w:rsidP="00DC2F95">
            <w:pPr>
              <w:pStyle w:val="Prrafodelista"/>
              <w:numPr>
                <w:ilvl w:val="0"/>
                <w:numId w:val="1"/>
              </w:numPr>
              <w:jc w:val="both"/>
              <w:rPr>
                <w:rFonts w:cstheme="minorHAnsi"/>
                <w:b/>
                <w:bCs/>
                <w:sz w:val="24"/>
                <w:szCs w:val="24"/>
              </w:rPr>
            </w:pPr>
            <w:r>
              <w:rPr>
                <w:rFonts w:cstheme="minorHAnsi"/>
                <w:bCs/>
                <w:sz w:val="24"/>
                <w:szCs w:val="24"/>
              </w:rPr>
              <w:t>Comprender y aplicar nociones básicas de propaganda y publicidad.</w:t>
            </w:r>
          </w:p>
          <w:p w14:paraId="7A8CC759" w14:textId="77777777" w:rsidR="00EA1F08" w:rsidRDefault="00EA1F08" w:rsidP="00EA1F08">
            <w:pPr>
              <w:jc w:val="both"/>
              <w:rPr>
                <w:rFonts w:cstheme="minorHAnsi"/>
                <w:b/>
                <w:bCs/>
                <w:sz w:val="24"/>
                <w:szCs w:val="24"/>
              </w:rPr>
            </w:pPr>
          </w:p>
          <w:p w14:paraId="05C8A6EF" w14:textId="77777777" w:rsidR="00EA1F08" w:rsidRPr="00EA1F08" w:rsidRDefault="00EA1F08" w:rsidP="00EA1F08">
            <w:pPr>
              <w:jc w:val="both"/>
              <w:rPr>
                <w:rFonts w:cstheme="minorHAnsi"/>
                <w:b/>
                <w:bCs/>
                <w:sz w:val="24"/>
                <w:szCs w:val="24"/>
              </w:rPr>
            </w:pPr>
            <w:r w:rsidRPr="00EA1F08">
              <w:rPr>
                <w:rFonts w:cstheme="minorHAnsi"/>
                <w:b/>
                <w:bCs/>
                <w:sz w:val="24"/>
                <w:szCs w:val="24"/>
              </w:rPr>
              <w:t>Fecha de entrega: Desde el 25 a 27 de marzo.</w:t>
            </w:r>
          </w:p>
          <w:p w14:paraId="7DB8CD34" w14:textId="77777777" w:rsidR="00EA1F08" w:rsidRPr="00EA1F08" w:rsidRDefault="00EA1F08" w:rsidP="00EA1F08">
            <w:pPr>
              <w:jc w:val="both"/>
              <w:rPr>
                <w:rFonts w:cstheme="minorHAnsi"/>
                <w:b/>
                <w:bCs/>
                <w:sz w:val="24"/>
                <w:szCs w:val="24"/>
              </w:rPr>
            </w:pPr>
            <w:r w:rsidRPr="00EA1F08">
              <w:rPr>
                <w:rFonts w:cstheme="minorHAnsi"/>
                <w:b/>
                <w:bCs/>
                <w:sz w:val="24"/>
                <w:szCs w:val="24"/>
              </w:rPr>
              <w:t>M</w:t>
            </w:r>
            <w:r>
              <w:rPr>
                <w:rFonts w:cstheme="minorHAnsi"/>
                <w:b/>
                <w:bCs/>
                <w:sz w:val="24"/>
                <w:szCs w:val="24"/>
              </w:rPr>
              <w:t>odalidad: Vía correo electrónico</w:t>
            </w:r>
            <w:r w:rsidRPr="00EA1F08">
              <w:rPr>
                <w:rFonts w:cstheme="minorHAnsi"/>
                <w:b/>
                <w:bCs/>
                <w:sz w:val="24"/>
                <w:szCs w:val="24"/>
              </w:rPr>
              <w:t xml:space="preserve"> o Impresa en la secretaría del colegio en los horarios establecidos.</w:t>
            </w:r>
          </w:p>
          <w:p w14:paraId="35A52E71" w14:textId="77777777" w:rsidR="00DC2F95" w:rsidRPr="00740314" w:rsidRDefault="00DC2F95" w:rsidP="00DC2F95">
            <w:pPr>
              <w:jc w:val="center"/>
              <w:rPr>
                <w:rFonts w:cstheme="minorHAnsi"/>
                <w:b/>
                <w:bCs/>
                <w:sz w:val="24"/>
                <w:szCs w:val="24"/>
              </w:rPr>
            </w:pPr>
          </w:p>
        </w:tc>
      </w:tr>
    </w:tbl>
    <w:p w14:paraId="404CF10F" w14:textId="77777777" w:rsidR="00DC2F95" w:rsidRPr="00740314" w:rsidRDefault="00DC2F95" w:rsidP="00DC2F95">
      <w:pPr>
        <w:jc w:val="center"/>
        <w:rPr>
          <w:rFonts w:cstheme="minorHAnsi"/>
          <w:b/>
          <w:bCs/>
          <w:sz w:val="28"/>
          <w:szCs w:val="28"/>
        </w:rPr>
      </w:pPr>
    </w:p>
    <w:p w14:paraId="62C89940" w14:textId="77777777" w:rsidR="00DC2F95" w:rsidRDefault="00DC2F95" w:rsidP="00DC2F95">
      <w:pPr>
        <w:jc w:val="both"/>
        <w:rPr>
          <w:rFonts w:cstheme="minorHAnsi"/>
          <w:b/>
          <w:bCs/>
          <w:sz w:val="24"/>
          <w:szCs w:val="24"/>
        </w:rPr>
      </w:pPr>
      <w:r w:rsidRPr="00740314">
        <w:rPr>
          <w:rFonts w:cstheme="minorHAnsi"/>
          <w:b/>
          <w:bCs/>
          <w:sz w:val="24"/>
          <w:szCs w:val="24"/>
        </w:rPr>
        <w:t>ITE</w:t>
      </w:r>
      <w:r w:rsidR="00DA6CF0">
        <w:rPr>
          <w:rFonts w:cstheme="minorHAnsi"/>
          <w:b/>
          <w:bCs/>
          <w:sz w:val="24"/>
          <w:szCs w:val="24"/>
        </w:rPr>
        <w:t xml:space="preserve">M I: LOS MEDIOS DE COMUNICACIÓN </w:t>
      </w:r>
    </w:p>
    <w:p w14:paraId="44AC0D0F" w14:textId="77777777" w:rsidR="00B34177" w:rsidRDefault="00B34177" w:rsidP="00DC2F95">
      <w:pPr>
        <w:jc w:val="both"/>
        <w:rPr>
          <w:rFonts w:cstheme="minorHAnsi"/>
          <w:b/>
          <w:bCs/>
          <w:sz w:val="24"/>
          <w:szCs w:val="24"/>
        </w:rPr>
      </w:pPr>
      <w:r>
        <w:rPr>
          <w:rFonts w:cstheme="minorHAnsi"/>
          <w:b/>
          <w:bCs/>
          <w:sz w:val="24"/>
          <w:szCs w:val="24"/>
        </w:rPr>
        <w:t>TEMAS A TRATAR:</w:t>
      </w:r>
    </w:p>
    <w:p w14:paraId="177DC601" w14:textId="77777777" w:rsidR="00B34177" w:rsidRPr="00B34177" w:rsidRDefault="00B34177" w:rsidP="00B34177">
      <w:pPr>
        <w:pStyle w:val="Prrafodelista"/>
        <w:numPr>
          <w:ilvl w:val="0"/>
          <w:numId w:val="8"/>
        </w:numPr>
        <w:jc w:val="both"/>
        <w:rPr>
          <w:rFonts w:cstheme="minorHAnsi"/>
          <w:bCs/>
          <w:sz w:val="24"/>
          <w:szCs w:val="24"/>
        </w:rPr>
      </w:pPr>
      <w:r w:rsidRPr="00B34177">
        <w:rPr>
          <w:rFonts w:cstheme="minorHAnsi"/>
          <w:bCs/>
          <w:sz w:val="24"/>
          <w:szCs w:val="24"/>
        </w:rPr>
        <w:t>Medio de comunicación</w:t>
      </w:r>
    </w:p>
    <w:p w14:paraId="4F21C7C3" w14:textId="77777777" w:rsidR="00B34177" w:rsidRDefault="00B34177" w:rsidP="00B34177">
      <w:pPr>
        <w:pStyle w:val="Prrafodelista"/>
        <w:numPr>
          <w:ilvl w:val="1"/>
          <w:numId w:val="8"/>
        </w:numPr>
        <w:jc w:val="both"/>
        <w:rPr>
          <w:rFonts w:cstheme="minorHAnsi"/>
          <w:bCs/>
          <w:sz w:val="24"/>
          <w:szCs w:val="24"/>
        </w:rPr>
      </w:pPr>
      <w:r>
        <w:rPr>
          <w:rFonts w:cstheme="minorHAnsi"/>
          <w:bCs/>
          <w:sz w:val="24"/>
          <w:szCs w:val="24"/>
        </w:rPr>
        <w:t>Estrategias de comunicación</w:t>
      </w:r>
    </w:p>
    <w:p w14:paraId="5DF974E8" w14:textId="77777777" w:rsidR="00B34177" w:rsidRDefault="00B34177" w:rsidP="00B34177">
      <w:pPr>
        <w:pStyle w:val="Prrafodelista"/>
        <w:numPr>
          <w:ilvl w:val="1"/>
          <w:numId w:val="8"/>
        </w:numPr>
        <w:jc w:val="both"/>
        <w:rPr>
          <w:rFonts w:cstheme="minorHAnsi"/>
          <w:bCs/>
          <w:sz w:val="24"/>
          <w:szCs w:val="24"/>
        </w:rPr>
      </w:pPr>
      <w:r w:rsidRPr="00B34177">
        <w:rPr>
          <w:rFonts w:cstheme="minorHAnsi"/>
          <w:bCs/>
          <w:sz w:val="24"/>
          <w:szCs w:val="24"/>
        </w:rPr>
        <w:t>Estrategias de persuasión</w:t>
      </w:r>
    </w:p>
    <w:p w14:paraId="4606C5CB" w14:textId="77777777" w:rsidR="00B34177" w:rsidRPr="00B34177" w:rsidRDefault="00B34177" w:rsidP="00B34177">
      <w:pPr>
        <w:pStyle w:val="Prrafodelista"/>
        <w:numPr>
          <w:ilvl w:val="0"/>
          <w:numId w:val="8"/>
        </w:numPr>
        <w:jc w:val="both"/>
        <w:rPr>
          <w:rFonts w:cstheme="minorHAnsi"/>
          <w:bCs/>
          <w:sz w:val="24"/>
          <w:szCs w:val="24"/>
        </w:rPr>
      </w:pPr>
      <w:r w:rsidRPr="00B34177">
        <w:rPr>
          <w:rFonts w:cstheme="minorHAnsi"/>
          <w:bCs/>
          <w:sz w:val="24"/>
          <w:szCs w:val="24"/>
        </w:rPr>
        <w:t>Publicidad y Propaganda</w:t>
      </w:r>
    </w:p>
    <w:p w14:paraId="0CDECA9A" w14:textId="77777777" w:rsidR="00E33439" w:rsidRPr="00E33439" w:rsidRDefault="00E33439" w:rsidP="00DC2F95">
      <w:pPr>
        <w:jc w:val="both"/>
        <w:rPr>
          <w:rFonts w:cstheme="minorHAnsi"/>
          <w:b/>
          <w:bCs/>
          <w:sz w:val="28"/>
          <w:szCs w:val="28"/>
        </w:rPr>
      </w:pPr>
      <w:r w:rsidRPr="00E33439">
        <w:rPr>
          <w:rFonts w:cstheme="minorHAnsi"/>
          <w:b/>
          <w:bCs/>
          <w:sz w:val="28"/>
          <w:szCs w:val="28"/>
        </w:rPr>
        <w:t>Estrategias de comunicación</w:t>
      </w:r>
    </w:p>
    <w:p w14:paraId="5A0F1EDB" w14:textId="77777777" w:rsidR="00DA6CF0" w:rsidRDefault="00925FE9" w:rsidP="00DC2F95">
      <w:pPr>
        <w:jc w:val="both"/>
        <w:rPr>
          <w:rFonts w:cstheme="minorHAnsi"/>
          <w:bCs/>
          <w:sz w:val="24"/>
          <w:szCs w:val="24"/>
        </w:rPr>
      </w:pPr>
      <w:r>
        <w:rPr>
          <w:rFonts w:cstheme="minorHAnsi"/>
          <w:b/>
          <w:bCs/>
          <w:sz w:val="24"/>
          <w:szCs w:val="24"/>
        </w:rPr>
        <w:tab/>
      </w:r>
      <w:r>
        <w:rPr>
          <w:rFonts w:cstheme="minorHAnsi"/>
          <w:bCs/>
          <w:sz w:val="24"/>
          <w:szCs w:val="24"/>
        </w:rPr>
        <w:t xml:space="preserve">Como hemos estado revisando durante las clases, sabemos que el propósito de los Medios de comunicación no solo es </w:t>
      </w:r>
      <w:r w:rsidRPr="00925FE9">
        <w:rPr>
          <w:rFonts w:cstheme="minorHAnsi"/>
          <w:bCs/>
          <w:i/>
          <w:sz w:val="24"/>
          <w:szCs w:val="24"/>
        </w:rPr>
        <w:t xml:space="preserve"> mantener a la gente informada sobre actualidad.</w:t>
      </w:r>
      <w:r>
        <w:rPr>
          <w:rFonts w:cstheme="minorHAnsi"/>
          <w:bCs/>
          <w:sz w:val="24"/>
          <w:szCs w:val="24"/>
        </w:rPr>
        <w:t xml:space="preserve"> Se trata, más bien, de un proceso complejo de comunicación en donde no solo interviene la </w:t>
      </w:r>
      <w:r w:rsidRPr="00925FE9">
        <w:rPr>
          <w:rFonts w:cstheme="minorHAnsi"/>
          <w:b/>
          <w:bCs/>
          <w:sz w:val="24"/>
          <w:szCs w:val="24"/>
        </w:rPr>
        <w:t>postura editorial</w:t>
      </w:r>
      <w:r>
        <w:rPr>
          <w:rFonts w:cstheme="minorHAnsi"/>
          <w:bCs/>
          <w:sz w:val="24"/>
          <w:szCs w:val="24"/>
        </w:rPr>
        <w:t xml:space="preserve"> de los Medios (prensa, radio, televisión, etc.), sino también el </w:t>
      </w:r>
      <w:r w:rsidRPr="00925FE9">
        <w:rPr>
          <w:rFonts w:cstheme="minorHAnsi"/>
          <w:b/>
          <w:bCs/>
          <w:sz w:val="24"/>
          <w:szCs w:val="24"/>
        </w:rPr>
        <w:t>contexto de producción</w:t>
      </w:r>
      <w:r>
        <w:rPr>
          <w:rFonts w:cstheme="minorHAnsi"/>
          <w:bCs/>
          <w:sz w:val="24"/>
          <w:szCs w:val="24"/>
        </w:rPr>
        <w:t xml:space="preserve"> de la información, </w:t>
      </w:r>
      <w:r w:rsidRPr="00925FE9">
        <w:rPr>
          <w:rFonts w:cstheme="minorHAnsi"/>
          <w:b/>
          <w:bCs/>
          <w:sz w:val="24"/>
          <w:szCs w:val="24"/>
        </w:rPr>
        <w:t>público objetivo</w:t>
      </w:r>
      <w:r>
        <w:rPr>
          <w:rFonts w:cstheme="minorHAnsi"/>
          <w:bCs/>
          <w:sz w:val="24"/>
          <w:szCs w:val="24"/>
        </w:rPr>
        <w:t xml:space="preserve"> que al que se busca llegar, el </w:t>
      </w:r>
      <w:r w:rsidRPr="00925FE9">
        <w:rPr>
          <w:rFonts w:cstheme="minorHAnsi"/>
          <w:b/>
          <w:bCs/>
          <w:sz w:val="24"/>
          <w:szCs w:val="24"/>
        </w:rPr>
        <w:t>interés comercial</w:t>
      </w:r>
      <w:r>
        <w:rPr>
          <w:rFonts w:cstheme="minorHAnsi"/>
          <w:bCs/>
          <w:sz w:val="24"/>
          <w:szCs w:val="24"/>
        </w:rPr>
        <w:t xml:space="preserve">, entre otros. </w:t>
      </w:r>
    </w:p>
    <w:p w14:paraId="111F9825" w14:textId="77777777" w:rsidR="00E33439" w:rsidRDefault="00925FE9" w:rsidP="00E33439">
      <w:pPr>
        <w:ind w:firstLine="708"/>
        <w:jc w:val="both"/>
        <w:rPr>
          <w:rFonts w:cstheme="minorHAnsi"/>
          <w:bCs/>
          <w:sz w:val="24"/>
          <w:szCs w:val="24"/>
        </w:rPr>
      </w:pPr>
      <w:r>
        <w:rPr>
          <w:rFonts w:cstheme="minorHAnsi"/>
          <w:bCs/>
          <w:sz w:val="24"/>
          <w:szCs w:val="24"/>
        </w:rPr>
        <w:t xml:space="preserve">Para lograr aquello, el Medios de comunicación desarrollan múltiples </w:t>
      </w:r>
      <w:r w:rsidRPr="005B0A06">
        <w:rPr>
          <w:rFonts w:cstheme="minorHAnsi"/>
          <w:b/>
          <w:bCs/>
          <w:sz w:val="24"/>
          <w:szCs w:val="24"/>
        </w:rPr>
        <w:t xml:space="preserve">estrategias </w:t>
      </w:r>
      <w:r w:rsidR="005B0A06">
        <w:rPr>
          <w:rFonts w:cstheme="minorHAnsi"/>
          <w:b/>
          <w:bCs/>
          <w:sz w:val="24"/>
          <w:szCs w:val="24"/>
        </w:rPr>
        <w:t xml:space="preserve">de comunicación </w:t>
      </w:r>
      <w:r w:rsidR="00DF0B54">
        <w:rPr>
          <w:rFonts w:cstheme="minorHAnsi"/>
          <w:bCs/>
          <w:sz w:val="24"/>
          <w:szCs w:val="24"/>
        </w:rPr>
        <w:t>que les permite</w:t>
      </w:r>
      <w:r>
        <w:rPr>
          <w:rFonts w:cstheme="minorHAnsi"/>
          <w:bCs/>
          <w:sz w:val="24"/>
          <w:szCs w:val="24"/>
        </w:rPr>
        <w:t>n llegar a la mayor cantida</w:t>
      </w:r>
      <w:r w:rsidR="00F30251">
        <w:rPr>
          <w:rFonts w:cstheme="minorHAnsi"/>
          <w:bCs/>
          <w:sz w:val="24"/>
          <w:szCs w:val="24"/>
        </w:rPr>
        <w:t>d de gente. Algunas de es</w:t>
      </w:r>
      <w:r w:rsidR="00DF0B54">
        <w:rPr>
          <w:rFonts w:cstheme="minorHAnsi"/>
          <w:bCs/>
          <w:sz w:val="24"/>
          <w:szCs w:val="24"/>
        </w:rPr>
        <w:t>tas ya las hemos visto</w:t>
      </w:r>
      <w:r w:rsidR="00F30251">
        <w:rPr>
          <w:rFonts w:cstheme="minorHAnsi"/>
          <w:bCs/>
          <w:sz w:val="24"/>
          <w:szCs w:val="24"/>
        </w:rPr>
        <w:t xml:space="preserve">, como por ejemplo: </w:t>
      </w:r>
      <w:r w:rsidR="00F30251" w:rsidRPr="00F30251">
        <w:rPr>
          <w:rFonts w:cstheme="minorHAnsi"/>
          <w:bCs/>
          <w:sz w:val="24"/>
          <w:szCs w:val="24"/>
          <w:u w:val="single"/>
        </w:rPr>
        <w:t>la jerarquización de la información</w:t>
      </w:r>
      <w:r w:rsidR="00F30251">
        <w:rPr>
          <w:rFonts w:cstheme="minorHAnsi"/>
          <w:bCs/>
          <w:sz w:val="24"/>
          <w:szCs w:val="24"/>
        </w:rPr>
        <w:t xml:space="preserve"> (uso de titulares más grandes que otros); e</w:t>
      </w:r>
      <w:r w:rsidR="00F30251" w:rsidRPr="00F30251">
        <w:rPr>
          <w:rFonts w:cstheme="minorHAnsi"/>
          <w:bCs/>
          <w:sz w:val="24"/>
          <w:szCs w:val="24"/>
          <w:u w:val="single"/>
        </w:rPr>
        <w:t>l uso de fotografías y colores para presentar información que parece más importante</w:t>
      </w:r>
      <w:r w:rsidR="00F30251">
        <w:rPr>
          <w:rFonts w:cstheme="minorHAnsi"/>
          <w:bCs/>
          <w:sz w:val="24"/>
          <w:szCs w:val="24"/>
        </w:rPr>
        <w:t xml:space="preserve"> (uso de color negro para un titular serio); uso de </w:t>
      </w:r>
      <w:r w:rsidR="00F30251" w:rsidRPr="00F30251">
        <w:rPr>
          <w:rFonts w:cstheme="minorHAnsi"/>
          <w:bCs/>
          <w:sz w:val="24"/>
          <w:szCs w:val="24"/>
          <w:u w:val="single"/>
        </w:rPr>
        <w:t>estereotipos, clichés y generalizaciones</w:t>
      </w:r>
      <w:r w:rsidR="00F30251">
        <w:rPr>
          <w:rFonts w:cstheme="minorHAnsi"/>
          <w:bCs/>
          <w:sz w:val="24"/>
          <w:szCs w:val="24"/>
        </w:rPr>
        <w:t xml:space="preserve">. </w:t>
      </w:r>
      <w:r w:rsidR="00E33439">
        <w:rPr>
          <w:rFonts w:cstheme="minorHAnsi"/>
          <w:bCs/>
          <w:sz w:val="24"/>
          <w:szCs w:val="24"/>
        </w:rPr>
        <w:t>Pero existen otras que influyen directamente en la percepción de las personas sobre la realidad y sobre sus procesos reflexivos. Esta vez revisaremos dos: propósitos explícitos e implícitos; estrategias de persuasión.</w:t>
      </w:r>
    </w:p>
    <w:p w14:paraId="041C7C17" w14:textId="77777777" w:rsidR="00F07536" w:rsidRPr="001429F7" w:rsidRDefault="00E33439" w:rsidP="001429F7">
      <w:pPr>
        <w:jc w:val="both"/>
        <w:rPr>
          <w:rFonts w:cstheme="minorHAnsi"/>
          <w:bCs/>
          <w:sz w:val="24"/>
          <w:szCs w:val="24"/>
        </w:rPr>
      </w:pPr>
      <w:r>
        <w:rPr>
          <w:rFonts w:cstheme="minorHAnsi"/>
          <w:bCs/>
          <w:sz w:val="24"/>
          <w:szCs w:val="24"/>
        </w:rPr>
        <w:tab/>
        <w:t xml:space="preserve">Entenderemos por </w:t>
      </w:r>
      <w:r w:rsidRPr="00E33439">
        <w:rPr>
          <w:rFonts w:cstheme="minorHAnsi"/>
          <w:bCs/>
          <w:sz w:val="24"/>
          <w:szCs w:val="24"/>
          <w:u w:val="single"/>
        </w:rPr>
        <w:t>propósito explicito</w:t>
      </w:r>
      <w:r>
        <w:rPr>
          <w:rFonts w:cstheme="minorHAnsi"/>
          <w:bCs/>
          <w:sz w:val="24"/>
          <w:szCs w:val="24"/>
        </w:rPr>
        <w:t xml:space="preserve">, todo aquello que se dice de manera literal, es decir, que puede ser entendido fácilmente pues contiene un mensaje que es directo y que no necesita explicación. Mientras que por </w:t>
      </w:r>
      <w:r w:rsidRPr="00E33439">
        <w:rPr>
          <w:rFonts w:cstheme="minorHAnsi"/>
          <w:bCs/>
          <w:sz w:val="24"/>
          <w:szCs w:val="24"/>
          <w:u w:val="single"/>
        </w:rPr>
        <w:t>propósito implícito</w:t>
      </w:r>
      <w:r>
        <w:rPr>
          <w:rFonts w:cstheme="minorHAnsi"/>
          <w:bCs/>
          <w:sz w:val="24"/>
          <w:szCs w:val="24"/>
        </w:rPr>
        <w:t xml:space="preserve"> entenderemos toda aquella información entre líneas, que </w:t>
      </w:r>
      <w:r w:rsidR="00F07536">
        <w:rPr>
          <w:rFonts w:cstheme="minorHAnsi"/>
          <w:bCs/>
          <w:sz w:val="24"/>
          <w:szCs w:val="24"/>
        </w:rPr>
        <w:t xml:space="preserve">lleva consigo un mensaje que no es directo y que necesita de explicación. </w:t>
      </w:r>
    </w:p>
    <w:p w14:paraId="53D13E1E" w14:textId="77777777" w:rsidR="00F07536" w:rsidRDefault="00F07536" w:rsidP="00F07536">
      <w:pPr>
        <w:jc w:val="both"/>
        <w:rPr>
          <w:rFonts w:cstheme="minorHAnsi"/>
          <w:bCs/>
          <w:sz w:val="24"/>
          <w:szCs w:val="24"/>
        </w:rPr>
      </w:pPr>
      <w:r w:rsidRPr="00F07536">
        <w:rPr>
          <w:rFonts w:cstheme="minorHAnsi"/>
          <w:b/>
          <w:bCs/>
          <w:sz w:val="24"/>
          <w:szCs w:val="24"/>
        </w:rPr>
        <w:lastRenderedPageBreak/>
        <w:tab/>
      </w:r>
      <w:r w:rsidRPr="00F07536">
        <w:rPr>
          <w:rFonts w:cstheme="minorHAnsi"/>
          <w:bCs/>
          <w:sz w:val="24"/>
          <w:szCs w:val="24"/>
        </w:rPr>
        <w:t xml:space="preserve">Por otra parte, entenderemos por </w:t>
      </w:r>
      <w:r w:rsidRPr="00F07536">
        <w:rPr>
          <w:rFonts w:cstheme="minorHAnsi"/>
          <w:bCs/>
          <w:sz w:val="24"/>
          <w:szCs w:val="24"/>
          <w:u w:val="single"/>
        </w:rPr>
        <w:t>estrategias de persuasión</w:t>
      </w:r>
      <w:r>
        <w:rPr>
          <w:rFonts w:cstheme="minorHAnsi"/>
          <w:bCs/>
          <w:sz w:val="24"/>
          <w:szCs w:val="24"/>
        </w:rPr>
        <w:t>, todas esas operaciones o acciones que tiene</w:t>
      </w:r>
      <w:r w:rsidR="00EF142C">
        <w:rPr>
          <w:rFonts w:cstheme="minorHAnsi"/>
          <w:bCs/>
          <w:sz w:val="24"/>
          <w:szCs w:val="24"/>
        </w:rPr>
        <w:t>n</w:t>
      </w:r>
      <w:r>
        <w:rPr>
          <w:rFonts w:cstheme="minorHAnsi"/>
          <w:bCs/>
          <w:sz w:val="24"/>
          <w:szCs w:val="24"/>
        </w:rPr>
        <w:t xml:space="preserve"> un objetivo en común: lograr convencer o inducir al </w:t>
      </w:r>
      <w:r w:rsidR="003011CE">
        <w:rPr>
          <w:rFonts w:cstheme="minorHAnsi"/>
          <w:bCs/>
          <w:sz w:val="24"/>
          <w:szCs w:val="24"/>
        </w:rPr>
        <w:t>público</w:t>
      </w:r>
      <w:r>
        <w:rPr>
          <w:rFonts w:cstheme="minorHAnsi"/>
          <w:bCs/>
          <w:sz w:val="24"/>
          <w:szCs w:val="24"/>
        </w:rPr>
        <w:t xml:space="preserve"> lector.</w:t>
      </w:r>
      <w:r w:rsidR="00DD13F2">
        <w:rPr>
          <w:rFonts w:cstheme="minorHAnsi"/>
          <w:bCs/>
          <w:sz w:val="24"/>
          <w:szCs w:val="24"/>
        </w:rPr>
        <w:t xml:space="preserve"> Entre las estrategias de persuasión encontramos: el uso del humor, es decir, hacer cómicas ciertas noticias que no lo son para poder hacer el contenido o el mensaje mucho más ameno y fácil de comprender; </w:t>
      </w:r>
      <w:r w:rsidR="00EF142C">
        <w:rPr>
          <w:rFonts w:cstheme="minorHAnsi"/>
          <w:bCs/>
          <w:sz w:val="24"/>
          <w:szCs w:val="24"/>
        </w:rPr>
        <w:t>apelación a los sentimientos, es decir, formas de exponer la información que pueden influir en el estado de ánimo de las y los lectores; el uso de imágenes que acompañan la noticia, esto ocurre porque el registro visual puede hacer concreta la información y más fácil de comprender, de modo que el público lector puede asimilar la información desde otra perspectiva;  veracidad y consistencia, es decir, el uso de información real y un</w:t>
      </w:r>
      <w:r w:rsidR="00E172F6">
        <w:rPr>
          <w:rFonts w:cstheme="minorHAnsi"/>
          <w:bCs/>
          <w:sz w:val="24"/>
          <w:szCs w:val="24"/>
        </w:rPr>
        <w:t>a cantidad mínima de datos</w:t>
      </w:r>
      <w:r w:rsidR="00EF142C">
        <w:rPr>
          <w:rFonts w:cstheme="minorHAnsi"/>
          <w:bCs/>
          <w:sz w:val="24"/>
          <w:szCs w:val="24"/>
        </w:rPr>
        <w:t xml:space="preserve"> capaz de sostener </w:t>
      </w:r>
      <w:r w:rsidR="00E172F6">
        <w:rPr>
          <w:rFonts w:cstheme="minorHAnsi"/>
          <w:bCs/>
          <w:sz w:val="24"/>
          <w:szCs w:val="24"/>
        </w:rPr>
        <w:t>lo publicado</w:t>
      </w:r>
      <w:r w:rsidR="00EF142C">
        <w:rPr>
          <w:rFonts w:cstheme="minorHAnsi"/>
          <w:bCs/>
          <w:sz w:val="24"/>
          <w:szCs w:val="24"/>
        </w:rPr>
        <w:t xml:space="preserve"> (como po</w:t>
      </w:r>
      <w:r w:rsidR="00E172F6">
        <w:rPr>
          <w:rFonts w:cstheme="minorHAnsi"/>
          <w:bCs/>
          <w:sz w:val="24"/>
          <w:szCs w:val="24"/>
        </w:rPr>
        <w:t>r ejemplo, responder a las seis</w:t>
      </w:r>
      <w:r w:rsidR="00EF142C">
        <w:rPr>
          <w:rFonts w:cstheme="minorHAnsi"/>
          <w:bCs/>
          <w:sz w:val="24"/>
          <w:szCs w:val="24"/>
        </w:rPr>
        <w:t xml:space="preserve"> preguntas que comp</w:t>
      </w:r>
      <w:r w:rsidR="00E172F6">
        <w:rPr>
          <w:rFonts w:cstheme="minorHAnsi"/>
          <w:bCs/>
          <w:sz w:val="24"/>
          <w:szCs w:val="24"/>
        </w:rPr>
        <w:t>onen la estructura básica de toda noticia: ¿Q</w:t>
      </w:r>
      <w:r w:rsidR="00EF142C">
        <w:rPr>
          <w:rFonts w:cstheme="minorHAnsi"/>
          <w:bCs/>
          <w:sz w:val="24"/>
          <w:szCs w:val="24"/>
        </w:rPr>
        <w:t>ué? ¿Cómo? ¿Dónde? ¿Por qué? ¿Quién?</w:t>
      </w:r>
      <w:r w:rsidR="00E172F6">
        <w:rPr>
          <w:rFonts w:cstheme="minorHAnsi"/>
          <w:bCs/>
          <w:sz w:val="24"/>
          <w:szCs w:val="24"/>
        </w:rPr>
        <w:t xml:space="preserve"> ¿Cuándo?</w:t>
      </w:r>
      <w:r w:rsidR="00EF142C">
        <w:rPr>
          <w:rFonts w:cstheme="minorHAnsi"/>
          <w:bCs/>
          <w:sz w:val="24"/>
          <w:szCs w:val="24"/>
        </w:rPr>
        <w:t>)</w:t>
      </w:r>
      <w:r w:rsidR="00FB5EAF">
        <w:rPr>
          <w:rFonts w:cstheme="minorHAnsi"/>
          <w:bCs/>
          <w:sz w:val="24"/>
          <w:szCs w:val="24"/>
        </w:rPr>
        <w:t>.</w:t>
      </w:r>
    </w:p>
    <w:p w14:paraId="1D48F4D8" w14:textId="77777777" w:rsidR="00FB5EAF" w:rsidRDefault="00FB5EAF" w:rsidP="00F07536">
      <w:pPr>
        <w:jc w:val="both"/>
        <w:rPr>
          <w:rFonts w:cstheme="minorHAnsi"/>
          <w:bCs/>
          <w:sz w:val="24"/>
          <w:szCs w:val="24"/>
        </w:rPr>
      </w:pPr>
    </w:p>
    <w:p w14:paraId="12E5C42F" w14:textId="77777777" w:rsidR="00FB5EAF" w:rsidRDefault="00FB5EAF" w:rsidP="00FB5EAF">
      <w:pPr>
        <w:jc w:val="center"/>
        <w:rPr>
          <w:rFonts w:cstheme="minorHAnsi"/>
          <w:bCs/>
          <w:sz w:val="24"/>
          <w:szCs w:val="24"/>
        </w:rPr>
      </w:pPr>
      <w:r>
        <w:rPr>
          <w:rFonts w:cstheme="minorHAnsi"/>
          <w:bCs/>
          <w:noProof/>
          <w:sz w:val="24"/>
          <w:szCs w:val="24"/>
          <w:lang w:val="es-ES" w:eastAsia="es-ES"/>
        </w:rPr>
        <w:drawing>
          <wp:inline distT="0" distB="0" distL="0" distR="0" wp14:anchorId="778DF02B" wp14:editId="1B4396F6">
            <wp:extent cx="4200525" cy="267577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xeador.jpg"/>
                    <pic:cNvPicPr/>
                  </pic:nvPicPr>
                  <pic:blipFill>
                    <a:blip r:embed="rId7">
                      <a:grayscl/>
                      <a:extLst>
                        <a:ext uri="{28A0092B-C50C-407E-A947-70E740481C1C}">
                          <a14:useLocalDpi xmlns:a14="http://schemas.microsoft.com/office/drawing/2010/main" val="0"/>
                        </a:ext>
                      </a:extLst>
                    </a:blip>
                    <a:stretch>
                      <a:fillRect/>
                    </a:stretch>
                  </pic:blipFill>
                  <pic:spPr>
                    <a:xfrm>
                      <a:off x="0" y="0"/>
                      <a:ext cx="4235779" cy="2698236"/>
                    </a:xfrm>
                    <a:prstGeom prst="rect">
                      <a:avLst/>
                    </a:prstGeom>
                  </pic:spPr>
                </pic:pic>
              </a:graphicData>
            </a:graphic>
          </wp:inline>
        </w:drawing>
      </w:r>
    </w:p>
    <w:p w14:paraId="13A3FE04" w14:textId="77777777" w:rsidR="00FB5EAF" w:rsidRPr="00F07536" w:rsidRDefault="00FB5EAF" w:rsidP="00FB5EAF">
      <w:pPr>
        <w:jc w:val="center"/>
        <w:rPr>
          <w:rFonts w:cstheme="minorHAnsi"/>
          <w:bCs/>
          <w:sz w:val="24"/>
          <w:szCs w:val="24"/>
        </w:rPr>
      </w:pPr>
    </w:p>
    <w:p w14:paraId="1554A91C" w14:textId="77777777" w:rsidR="00C42DB6" w:rsidRDefault="00C42DB6" w:rsidP="00DC2F95">
      <w:pPr>
        <w:jc w:val="both"/>
        <w:rPr>
          <w:rFonts w:cstheme="minorHAnsi"/>
          <w:b/>
          <w:bCs/>
          <w:sz w:val="28"/>
          <w:szCs w:val="28"/>
        </w:rPr>
      </w:pPr>
    </w:p>
    <w:p w14:paraId="6BE85FDA" w14:textId="77777777" w:rsidR="00DC2F95" w:rsidRDefault="00E33439" w:rsidP="00DC2F95">
      <w:pPr>
        <w:jc w:val="both"/>
        <w:rPr>
          <w:rFonts w:cstheme="minorHAnsi"/>
          <w:b/>
          <w:bCs/>
          <w:sz w:val="28"/>
          <w:szCs w:val="28"/>
        </w:rPr>
      </w:pPr>
      <w:r>
        <w:rPr>
          <w:rFonts w:cstheme="minorHAnsi"/>
          <w:b/>
          <w:bCs/>
          <w:sz w:val="28"/>
          <w:szCs w:val="28"/>
        </w:rPr>
        <w:t>Publicidad y Propaganda</w:t>
      </w:r>
    </w:p>
    <w:p w14:paraId="4CB20F60" w14:textId="77777777" w:rsidR="00FB5EAF" w:rsidRDefault="00FB5EAF" w:rsidP="00DC2F95">
      <w:pPr>
        <w:jc w:val="both"/>
        <w:rPr>
          <w:rFonts w:cstheme="minorHAnsi"/>
          <w:bCs/>
          <w:sz w:val="24"/>
          <w:szCs w:val="24"/>
        </w:rPr>
      </w:pPr>
      <w:r>
        <w:rPr>
          <w:rFonts w:cstheme="minorHAnsi"/>
          <w:bCs/>
          <w:sz w:val="24"/>
          <w:szCs w:val="24"/>
        </w:rPr>
        <w:tab/>
        <w:t>Los recursos antes mencionados, suelen utilizarse de manera mucho más clara y eficie</w:t>
      </w:r>
      <w:r w:rsidR="00C42DB6">
        <w:rPr>
          <w:rFonts w:cstheme="minorHAnsi"/>
          <w:bCs/>
          <w:sz w:val="24"/>
          <w:szCs w:val="24"/>
        </w:rPr>
        <w:t xml:space="preserve">nte en publicidad y propaganda. Esto se debe a que su objetivo es claro y fácil de distinguir: convencer al </w:t>
      </w:r>
      <w:r w:rsidR="005C3CBD">
        <w:rPr>
          <w:rFonts w:cstheme="minorHAnsi"/>
          <w:bCs/>
          <w:sz w:val="24"/>
          <w:szCs w:val="24"/>
        </w:rPr>
        <w:t>público</w:t>
      </w:r>
      <w:r w:rsidR="00C42DB6">
        <w:rPr>
          <w:rFonts w:cstheme="minorHAnsi"/>
          <w:bCs/>
          <w:sz w:val="24"/>
          <w:szCs w:val="24"/>
        </w:rPr>
        <w:t xml:space="preserve"> de hacer o dejar de hacer algo, persuadir respecto a un producto o servicio.</w:t>
      </w:r>
    </w:p>
    <w:p w14:paraId="6604C657" w14:textId="77777777" w:rsidR="005C3CBD" w:rsidRDefault="005C3CBD" w:rsidP="00DC2F95">
      <w:pPr>
        <w:jc w:val="both"/>
        <w:rPr>
          <w:rFonts w:cstheme="minorHAnsi"/>
          <w:bCs/>
          <w:sz w:val="24"/>
          <w:szCs w:val="24"/>
        </w:rPr>
      </w:pPr>
      <w:r>
        <w:rPr>
          <w:rFonts w:cstheme="minorHAnsi"/>
          <w:bCs/>
          <w:sz w:val="24"/>
          <w:szCs w:val="24"/>
        </w:rPr>
        <w:tab/>
        <w:t xml:space="preserve">La </w:t>
      </w:r>
      <w:r w:rsidRPr="005C3CBD">
        <w:rPr>
          <w:rFonts w:cstheme="minorHAnsi"/>
          <w:bCs/>
          <w:sz w:val="24"/>
          <w:szCs w:val="24"/>
          <w:u w:val="single"/>
        </w:rPr>
        <w:t>propaganda</w:t>
      </w:r>
      <w:r>
        <w:rPr>
          <w:rFonts w:cstheme="minorHAnsi"/>
          <w:bCs/>
          <w:sz w:val="24"/>
          <w:szCs w:val="24"/>
        </w:rPr>
        <w:t xml:space="preserve"> es una forma de transmisión de información que tiene como objetivo convencer al público que debe dejar o comenzar a hacer alguna acción o actividad por su propia seguridad o bien estar. Su propósito, en la mayoría de casos, es político. Esto quiere decir que no busca vender un producto o servicio, sino más bien, generar un cambio que ayude a las personas </w:t>
      </w:r>
      <w:r w:rsidR="00CC1A92">
        <w:rPr>
          <w:rFonts w:cstheme="minorHAnsi"/>
          <w:bCs/>
          <w:sz w:val="24"/>
          <w:szCs w:val="24"/>
        </w:rPr>
        <w:t xml:space="preserve">a </w:t>
      </w:r>
      <w:r>
        <w:rPr>
          <w:rFonts w:cstheme="minorHAnsi"/>
          <w:bCs/>
          <w:sz w:val="24"/>
          <w:szCs w:val="24"/>
        </w:rPr>
        <w:t xml:space="preserve">tener una mejor calidad de vida. De </w:t>
      </w:r>
      <w:r w:rsidR="00CC1A92">
        <w:rPr>
          <w:rFonts w:cstheme="minorHAnsi"/>
          <w:bCs/>
          <w:sz w:val="24"/>
          <w:szCs w:val="24"/>
        </w:rPr>
        <w:t>esta manera, son los gobiernos</w:t>
      </w:r>
      <w:r>
        <w:rPr>
          <w:rFonts w:cstheme="minorHAnsi"/>
          <w:bCs/>
          <w:sz w:val="24"/>
          <w:szCs w:val="24"/>
        </w:rPr>
        <w:t xml:space="preserve"> y organizaciones sin fines de lucro quienes suelen financiar este tipo de campañas.</w:t>
      </w:r>
    </w:p>
    <w:p w14:paraId="6039EA18" w14:textId="77777777" w:rsidR="00495330" w:rsidRDefault="00495330" w:rsidP="00DC2F95">
      <w:pPr>
        <w:jc w:val="both"/>
        <w:rPr>
          <w:rFonts w:cstheme="minorHAnsi"/>
          <w:bCs/>
          <w:sz w:val="24"/>
          <w:szCs w:val="24"/>
        </w:rPr>
      </w:pPr>
    </w:p>
    <w:p w14:paraId="28D6898A" w14:textId="77777777" w:rsidR="00495330" w:rsidRDefault="00495330" w:rsidP="00DC2F95">
      <w:pPr>
        <w:jc w:val="both"/>
        <w:rPr>
          <w:rFonts w:cstheme="minorHAnsi"/>
          <w:bCs/>
          <w:sz w:val="24"/>
          <w:szCs w:val="24"/>
        </w:rPr>
      </w:pPr>
    </w:p>
    <w:p w14:paraId="49673F69" w14:textId="77777777" w:rsidR="005C3CBD" w:rsidRDefault="005C3CBD" w:rsidP="00DC2F95">
      <w:pPr>
        <w:jc w:val="both"/>
        <w:rPr>
          <w:rFonts w:cstheme="minorHAnsi"/>
          <w:bCs/>
          <w:sz w:val="24"/>
          <w:szCs w:val="24"/>
        </w:rPr>
      </w:pPr>
    </w:p>
    <w:p w14:paraId="18F8758A" w14:textId="77777777" w:rsidR="005C3CBD" w:rsidRDefault="005C3CBD" w:rsidP="005C3CBD">
      <w:pPr>
        <w:jc w:val="center"/>
        <w:rPr>
          <w:rFonts w:cstheme="minorHAnsi"/>
          <w:bCs/>
          <w:sz w:val="24"/>
          <w:szCs w:val="24"/>
        </w:rPr>
      </w:pPr>
      <w:r>
        <w:rPr>
          <w:rFonts w:cstheme="minorHAnsi"/>
          <w:bCs/>
          <w:noProof/>
          <w:sz w:val="24"/>
          <w:szCs w:val="24"/>
          <w:lang w:val="es-ES" w:eastAsia="es-ES"/>
        </w:rPr>
        <w:lastRenderedPageBreak/>
        <w:drawing>
          <wp:inline distT="0" distB="0" distL="0" distR="0" wp14:anchorId="0B03203B" wp14:editId="11F82824">
            <wp:extent cx="6400800" cy="16002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vs-1.jpg"/>
                    <pic:cNvPicPr/>
                  </pic:nvPicPr>
                  <pic:blipFill>
                    <a:blip r:embed="rId8">
                      <a:grayscl/>
                      <a:extLst>
                        <a:ext uri="{28A0092B-C50C-407E-A947-70E740481C1C}">
                          <a14:useLocalDpi xmlns:a14="http://schemas.microsoft.com/office/drawing/2010/main" val="0"/>
                        </a:ext>
                      </a:extLst>
                    </a:blip>
                    <a:stretch>
                      <a:fillRect/>
                    </a:stretch>
                  </pic:blipFill>
                  <pic:spPr>
                    <a:xfrm>
                      <a:off x="0" y="0"/>
                      <a:ext cx="6435624" cy="1608906"/>
                    </a:xfrm>
                    <a:prstGeom prst="rect">
                      <a:avLst/>
                    </a:prstGeom>
                  </pic:spPr>
                </pic:pic>
              </a:graphicData>
            </a:graphic>
          </wp:inline>
        </w:drawing>
      </w:r>
    </w:p>
    <w:p w14:paraId="0EC1F32C" w14:textId="77777777" w:rsidR="005C3CBD" w:rsidRPr="005C3CBD" w:rsidRDefault="005C3CBD" w:rsidP="00DC2F95">
      <w:pPr>
        <w:jc w:val="both"/>
        <w:rPr>
          <w:rFonts w:cstheme="minorHAnsi"/>
          <w:bCs/>
          <w:sz w:val="24"/>
          <w:szCs w:val="24"/>
        </w:rPr>
      </w:pPr>
    </w:p>
    <w:p w14:paraId="419A8FC3" w14:textId="77777777" w:rsidR="005C3CBD" w:rsidRDefault="005C3CBD" w:rsidP="00DC2F95">
      <w:pPr>
        <w:jc w:val="both"/>
        <w:rPr>
          <w:rFonts w:cstheme="minorHAnsi"/>
          <w:bCs/>
          <w:sz w:val="24"/>
          <w:szCs w:val="24"/>
          <w:u w:val="single"/>
        </w:rPr>
      </w:pPr>
      <w:r>
        <w:rPr>
          <w:rFonts w:cstheme="minorHAnsi"/>
          <w:bCs/>
          <w:sz w:val="24"/>
          <w:szCs w:val="24"/>
          <w:u w:val="single"/>
        </w:rPr>
        <w:t>La publicidad</w:t>
      </w:r>
    </w:p>
    <w:p w14:paraId="618A0F31" w14:textId="77777777" w:rsidR="005C3CBD" w:rsidRDefault="005C3CBD" w:rsidP="00CC1A92">
      <w:pPr>
        <w:ind w:firstLine="708"/>
        <w:jc w:val="both"/>
        <w:rPr>
          <w:rFonts w:cstheme="minorHAnsi"/>
          <w:bCs/>
          <w:sz w:val="24"/>
          <w:szCs w:val="24"/>
        </w:rPr>
      </w:pPr>
      <w:r>
        <w:rPr>
          <w:rFonts w:cstheme="minorHAnsi"/>
          <w:bCs/>
          <w:sz w:val="24"/>
          <w:szCs w:val="24"/>
        </w:rPr>
        <w:t xml:space="preserve">La publicidad, por su parte, tiene como objetivo central persuadir a las personas para desarrollar la necesidad de consumir un producto o servicio. </w:t>
      </w:r>
      <w:r w:rsidR="00CC1A92">
        <w:rPr>
          <w:rFonts w:cstheme="minorHAnsi"/>
          <w:bCs/>
          <w:sz w:val="24"/>
          <w:szCs w:val="24"/>
        </w:rPr>
        <w:t>Para ello, no solo intentan seducir a sus posibles compradores para que accedan a lo ofrecido, sino que también se valen de estrategias que les permitan crear una imagen confiable sobre la empresa o vendedor/a. Para ello, la publicidad no solo se preocupa de la confiabilidad de su producto, sino también de rastrear las necesidades del público</w:t>
      </w:r>
      <w:r w:rsidR="006B1E0C">
        <w:rPr>
          <w:rFonts w:cstheme="minorHAnsi"/>
          <w:bCs/>
          <w:sz w:val="24"/>
          <w:szCs w:val="24"/>
        </w:rPr>
        <w:t xml:space="preserve"> o en su defecto crear productos</w:t>
      </w:r>
      <w:r w:rsidR="00CC1A92">
        <w:rPr>
          <w:rFonts w:cstheme="minorHAnsi"/>
          <w:bCs/>
          <w:sz w:val="24"/>
          <w:szCs w:val="24"/>
        </w:rPr>
        <w:t xml:space="preserve"> para un público objetivo. </w:t>
      </w:r>
    </w:p>
    <w:p w14:paraId="0875C576" w14:textId="77777777" w:rsidR="00CC1A92" w:rsidRPr="005C3CBD" w:rsidRDefault="00CC1A92" w:rsidP="00CC1A92">
      <w:pPr>
        <w:ind w:firstLine="708"/>
        <w:jc w:val="center"/>
        <w:rPr>
          <w:rFonts w:cstheme="minorHAnsi"/>
          <w:bCs/>
          <w:sz w:val="24"/>
          <w:szCs w:val="24"/>
        </w:rPr>
      </w:pPr>
      <w:r>
        <w:rPr>
          <w:rFonts w:cstheme="minorHAnsi"/>
          <w:bCs/>
          <w:noProof/>
          <w:sz w:val="24"/>
          <w:szCs w:val="24"/>
          <w:lang w:val="es-ES" w:eastAsia="es-ES"/>
        </w:rPr>
        <w:drawing>
          <wp:inline distT="0" distB="0" distL="0" distR="0" wp14:anchorId="7828A319" wp14:editId="4A05F4DC">
            <wp:extent cx="2076450" cy="2933397"/>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psi.jpg"/>
                    <pic:cNvPicPr/>
                  </pic:nvPicPr>
                  <pic:blipFill>
                    <a:blip r:embed="rId9">
                      <a:grayscl/>
                      <a:extLst>
                        <a:ext uri="{28A0092B-C50C-407E-A947-70E740481C1C}">
                          <a14:useLocalDpi xmlns:a14="http://schemas.microsoft.com/office/drawing/2010/main" val="0"/>
                        </a:ext>
                      </a:extLst>
                    </a:blip>
                    <a:stretch>
                      <a:fillRect/>
                    </a:stretch>
                  </pic:blipFill>
                  <pic:spPr>
                    <a:xfrm>
                      <a:off x="0" y="0"/>
                      <a:ext cx="2082391" cy="2941790"/>
                    </a:xfrm>
                    <a:prstGeom prst="rect">
                      <a:avLst/>
                    </a:prstGeom>
                  </pic:spPr>
                </pic:pic>
              </a:graphicData>
            </a:graphic>
          </wp:inline>
        </w:drawing>
      </w:r>
    </w:p>
    <w:p w14:paraId="2925009B" w14:textId="77777777" w:rsidR="00C42DB6" w:rsidRDefault="00C42DB6" w:rsidP="00DC2F95">
      <w:pPr>
        <w:jc w:val="both"/>
        <w:rPr>
          <w:rFonts w:cstheme="minorHAnsi"/>
          <w:bCs/>
          <w:sz w:val="24"/>
          <w:szCs w:val="24"/>
        </w:rPr>
      </w:pPr>
    </w:p>
    <w:p w14:paraId="0B9511C1" w14:textId="77777777" w:rsidR="00242FAA" w:rsidRDefault="006B1E0C" w:rsidP="00DC2F95">
      <w:pPr>
        <w:jc w:val="both"/>
        <w:rPr>
          <w:rFonts w:cstheme="minorHAnsi"/>
          <w:bCs/>
          <w:sz w:val="24"/>
          <w:szCs w:val="24"/>
        </w:rPr>
      </w:pPr>
      <w:r>
        <w:rPr>
          <w:rFonts w:cstheme="minorHAnsi"/>
          <w:bCs/>
          <w:sz w:val="24"/>
          <w:szCs w:val="24"/>
        </w:rPr>
        <w:tab/>
        <w:t xml:space="preserve">Tanto la propaganda como la publicidad son estrategias comunicacionales que buscan causar un </w:t>
      </w:r>
      <w:r w:rsidRPr="006B1E0C">
        <w:rPr>
          <w:rFonts w:cstheme="minorHAnsi"/>
          <w:bCs/>
          <w:i/>
          <w:sz w:val="24"/>
          <w:szCs w:val="24"/>
        </w:rPr>
        <w:t xml:space="preserve">efecto </w:t>
      </w:r>
      <w:r>
        <w:rPr>
          <w:rFonts w:cstheme="minorHAnsi"/>
          <w:bCs/>
          <w:sz w:val="24"/>
          <w:szCs w:val="24"/>
        </w:rPr>
        <w:t>en el público. Sea evitar conductas de riesgo o incentivar el consumo de un d</w:t>
      </w:r>
      <w:r w:rsidR="00242FAA">
        <w:rPr>
          <w:rFonts w:cstheme="minorHAnsi"/>
          <w:bCs/>
          <w:sz w:val="24"/>
          <w:szCs w:val="24"/>
        </w:rPr>
        <w:t>eterminado producto, tienen muchos elementos en común. Sin embargo, una de las principales diferencias se encuentra en estas dos palabras: convencer y persuadir.</w:t>
      </w:r>
    </w:p>
    <w:p w14:paraId="70D6CB9D" w14:textId="77777777" w:rsidR="00B80F02" w:rsidRPr="00FB5EAF" w:rsidRDefault="00242FAA" w:rsidP="00DC2F95">
      <w:pPr>
        <w:jc w:val="both"/>
        <w:rPr>
          <w:rFonts w:cstheme="minorHAnsi"/>
          <w:bCs/>
          <w:sz w:val="24"/>
          <w:szCs w:val="24"/>
        </w:rPr>
      </w:pPr>
      <w:r>
        <w:rPr>
          <w:rFonts w:cstheme="minorHAnsi"/>
          <w:bCs/>
          <w:sz w:val="24"/>
          <w:szCs w:val="24"/>
        </w:rPr>
        <w:tab/>
        <w:t xml:space="preserve">Por </w:t>
      </w:r>
      <w:r w:rsidRPr="00242FAA">
        <w:rPr>
          <w:rFonts w:cstheme="minorHAnsi"/>
          <w:bCs/>
          <w:sz w:val="24"/>
          <w:szCs w:val="24"/>
          <w:u w:val="single"/>
        </w:rPr>
        <w:t>convencer</w:t>
      </w:r>
      <w:r>
        <w:rPr>
          <w:rFonts w:cstheme="minorHAnsi"/>
          <w:bCs/>
          <w:sz w:val="24"/>
          <w:szCs w:val="24"/>
        </w:rPr>
        <w:t xml:space="preserve"> entenderemos aquellas acciones que buscan cambiar la perspectiva de las personas a través de argumentos lógicos o razonables, es decir, mostrando una perspectiva de la realidad que puede estar basada en estudios, bases científicas, estadísticas, etc. </w:t>
      </w:r>
      <w:r w:rsidR="00B80F02">
        <w:rPr>
          <w:rFonts w:cstheme="minorHAnsi"/>
          <w:bCs/>
          <w:sz w:val="24"/>
          <w:szCs w:val="24"/>
        </w:rPr>
        <w:t xml:space="preserve">Mientras que por </w:t>
      </w:r>
      <w:r w:rsidR="00DF0B54">
        <w:rPr>
          <w:rFonts w:cstheme="minorHAnsi"/>
          <w:bCs/>
          <w:sz w:val="24"/>
          <w:szCs w:val="24"/>
          <w:u w:val="single"/>
        </w:rPr>
        <w:t>persuadir</w:t>
      </w:r>
      <w:r w:rsidR="00B80F02">
        <w:rPr>
          <w:rFonts w:cstheme="minorHAnsi"/>
          <w:bCs/>
          <w:sz w:val="24"/>
          <w:szCs w:val="24"/>
        </w:rPr>
        <w:t xml:space="preserve"> comprenderemos aquellas tácticas o acciones que buscan seducir o incitar a las personas a consumir algún producto o servicio basados en el placer que aquello pueda producirles. La sensación de </w:t>
      </w:r>
      <w:r w:rsidR="0048686E">
        <w:rPr>
          <w:rFonts w:cstheme="minorHAnsi"/>
          <w:bCs/>
          <w:sz w:val="24"/>
          <w:szCs w:val="24"/>
        </w:rPr>
        <w:t>bienestar está asociada a la felicidad que el servicio o producto puede brindarles o es prestigio social que trae consigo.</w:t>
      </w:r>
    </w:p>
    <w:p w14:paraId="7B4E3035" w14:textId="77777777" w:rsidR="00DC2F95" w:rsidRDefault="00DC2F95" w:rsidP="00DC2F95">
      <w:pPr>
        <w:jc w:val="both"/>
        <w:rPr>
          <w:rFonts w:cstheme="minorHAnsi"/>
          <w:b/>
          <w:bCs/>
          <w:sz w:val="28"/>
          <w:szCs w:val="28"/>
        </w:rPr>
      </w:pPr>
    </w:p>
    <w:p w14:paraId="019C49EF" w14:textId="77777777" w:rsidR="00E52402" w:rsidRDefault="00E52402" w:rsidP="00DC2F95">
      <w:pPr>
        <w:jc w:val="both"/>
        <w:rPr>
          <w:rFonts w:cstheme="minorHAnsi"/>
          <w:b/>
          <w:bCs/>
          <w:sz w:val="28"/>
          <w:szCs w:val="28"/>
        </w:rPr>
      </w:pPr>
    </w:p>
    <w:p w14:paraId="63CCFFDB" w14:textId="77777777" w:rsidR="00E52402" w:rsidRDefault="00E52402" w:rsidP="00DC2F95">
      <w:pPr>
        <w:jc w:val="both"/>
        <w:rPr>
          <w:rFonts w:cstheme="minorHAnsi"/>
          <w:b/>
          <w:bCs/>
          <w:sz w:val="28"/>
          <w:szCs w:val="28"/>
        </w:rPr>
      </w:pPr>
    </w:p>
    <w:p w14:paraId="4A8070F1" w14:textId="77777777" w:rsidR="00E52402" w:rsidRDefault="00E52402" w:rsidP="00DC2F95">
      <w:pPr>
        <w:jc w:val="both"/>
        <w:rPr>
          <w:rFonts w:cstheme="minorHAnsi"/>
          <w:b/>
          <w:bCs/>
          <w:sz w:val="28"/>
          <w:szCs w:val="28"/>
        </w:rPr>
      </w:pPr>
    </w:p>
    <w:p w14:paraId="3C79A092" w14:textId="77777777" w:rsidR="00E52402" w:rsidRDefault="00E52402" w:rsidP="00DC2F95">
      <w:pPr>
        <w:jc w:val="both"/>
        <w:rPr>
          <w:rFonts w:cstheme="minorHAnsi"/>
          <w:b/>
          <w:bCs/>
          <w:sz w:val="28"/>
          <w:szCs w:val="28"/>
        </w:rPr>
      </w:pPr>
    </w:p>
    <w:p w14:paraId="2111E4C5" w14:textId="77777777" w:rsidR="00E52402" w:rsidRDefault="00E52402" w:rsidP="00DC2F95">
      <w:pPr>
        <w:jc w:val="both"/>
        <w:rPr>
          <w:rFonts w:cstheme="minorHAnsi"/>
          <w:b/>
          <w:bCs/>
          <w:sz w:val="28"/>
          <w:szCs w:val="28"/>
        </w:rPr>
      </w:pPr>
    </w:p>
    <w:p w14:paraId="46822A57" w14:textId="77777777" w:rsidR="00E52402" w:rsidRPr="00740314" w:rsidRDefault="00E52402" w:rsidP="00DC2F95">
      <w:pPr>
        <w:jc w:val="both"/>
        <w:rPr>
          <w:rFonts w:cstheme="minorHAnsi"/>
          <w:b/>
          <w:bCs/>
          <w:sz w:val="28"/>
          <w:szCs w:val="28"/>
        </w:rPr>
      </w:pPr>
    </w:p>
    <w:p w14:paraId="0A9F1E1B" w14:textId="77777777" w:rsidR="00DC2F95" w:rsidRDefault="00DC2F95" w:rsidP="00DC2F95">
      <w:pPr>
        <w:jc w:val="both"/>
        <w:rPr>
          <w:rFonts w:cstheme="minorHAnsi"/>
          <w:b/>
          <w:bCs/>
          <w:sz w:val="24"/>
          <w:szCs w:val="24"/>
        </w:rPr>
      </w:pPr>
      <w:r w:rsidRPr="00740314">
        <w:rPr>
          <w:rFonts w:cstheme="minorHAnsi"/>
          <w:b/>
          <w:bCs/>
          <w:sz w:val="24"/>
          <w:szCs w:val="24"/>
        </w:rPr>
        <w:t>ITEM 2: Ejemplos.</w:t>
      </w:r>
    </w:p>
    <w:p w14:paraId="1552A4C3" w14:textId="77777777" w:rsidR="00DC2F95" w:rsidRPr="00740314" w:rsidRDefault="001429F7" w:rsidP="00DC2F95">
      <w:pPr>
        <w:jc w:val="both"/>
        <w:rPr>
          <w:rFonts w:cstheme="minorHAnsi"/>
          <w:b/>
          <w:bCs/>
          <w:sz w:val="28"/>
          <w:szCs w:val="28"/>
        </w:rPr>
      </w:pPr>
      <w:r>
        <w:rPr>
          <w:rFonts w:cstheme="minorHAnsi"/>
          <w:b/>
          <w:bCs/>
          <w:sz w:val="28"/>
          <w:szCs w:val="28"/>
        </w:rPr>
        <w:t>Información explícita o implícita</w:t>
      </w:r>
    </w:p>
    <w:p w14:paraId="1E879419" w14:textId="77777777" w:rsidR="00DC2F95" w:rsidRDefault="001429F7" w:rsidP="001429F7">
      <w:pPr>
        <w:jc w:val="center"/>
        <w:rPr>
          <w:rFonts w:cstheme="minorHAnsi"/>
          <w:b/>
          <w:bCs/>
          <w:sz w:val="28"/>
          <w:szCs w:val="28"/>
        </w:rPr>
      </w:pPr>
      <w:r>
        <w:rPr>
          <w:rFonts w:cstheme="minorHAnsi"/>
          <w:b/>
          <w:bCs/>
          <w:noProof/>
          <w:sz w:val="28"/>
          <w:szCs w:val="28"/>
          <w:lang w:val="es-ES" w:eastAsia="es-ES"/>
        </w:rPr>
        <w:drawing>
          <wp:inline distT="0" distB="0" distL="0" distR="0" wp14:anchorId="618F82A6" wp14:editId="5993F544">
            <wp:extent cx="2686050" cy="305015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lerancia-dialogo.jpg"/>
                    <pic:cNvPicPr/>
                  </pic:nvPicPr>
                  <pic:blipFill>
                    <a:blip r:embed="rId10">
                      <a:grayscl/>
                      <a:extLst>
                        <a:ext uri="{28A0092B-C50C-407E-A947-70E740481C1C}">
                          <a14:useLocalDpi xmlns:a14="http://schemas.microsoft.com/office/drawing/2010/main" val="0"/>
                        </a:ext>
                      </a:extLst>
                    </a:blip>
                    <a:stretch>
                      <a:fillRect/>
                    </a:stretch>
                  </pic:blipFill>
                  <pic:spPr>
                    <a:xfrm>
                      <a:off x="0" y="0"/>
                      <a:ext cx="2689134" cy="3053661"/>
                    </a:xfrm>
                    <a:prstGeom prst="rect">
                      <a:avLst/>
                    </a:prstGeom>
                  </pic:spPr>
                </pic:pic>
              </a:graphicData>
            </a:graphic>
          </wp:inline>
        </w:drawing>
      </w:r>
    </w:p>
    <w:p w14:paraId="524952F4" w14:textId="77777777" w:rsidR="00990788" w:rsidRDefault="001429F7" w:rsidP="001429F7">
      <w:pPr>
        <w:jc w:val="both"/>
        <w:rPr>
          <w:rFonts w:cstheme="minorHAnsi"/>
          <w:bCs/>
          <w:sz w:val="24"/>
          <w:szCs w:val="24"/>
        </w:rPr>
      </w:pPr>
      <w:r>
        <w:rPr>
          <w:rFonts w:cstheme="minorHAnsi"/>
          <w:bCs/>
          <w:sz w:val="28"/>
          <w:szCs w:val="28"/>
        </w:rPr>
        <w:tab/>
      </w:r>
      <w:r w:rsidRPr="00773B94">
        <w:rPr>
          <w:rFonts w:cstheme="minorHAnsi"/>
          <w:bCs/>
          <w:sz w:val="24"/>
          <w:szCs w:val="24"/>
        </w:rPr>
        <w:t xml:space="preserve">Un ejemplo de información explicita e implícita </w:t>
      </w:r>
      <w:r w:rsidR="00773B94" w:rsidRPr="00773B94">
        <w:rPr>
          <w:rFonts w:cstheme="minorHAnsi"/>
          <w:bCs/>
          <w:sz w:val="24"/>
          <w:szCs w:val="24"/>
        </w:rPr>
        <w:t>se nos presenta en la</w:t>
      </w:r>
      <w:r w:rsidRPr="00773B94">
        <w:rPr>
          <w:rFonts w:cstheme="minorHAnsi"/>
          <w:bCs/>
          <w:sz w:val="24"/>
          <w:szCs w:val="24"/>
        </w:rPr>
        <w:t xml:space="preserve"> imagen anterior. </w:t>
      </w:r>
      <w:r w:rsidR="00773B94" w:rsidRPr="00773B94">
        <w:rPr>
          <w:rFonts w:cstheme="minorHAnsi"/>
          <w:bCs/>
          <w:sz w:val="24"/>
          <w:szCs w:val="24"/>
        </w:rPr>
        <w:t>El sujeto, que parece estar en un estrado dando un discurso</w:t>
      </w:r>
      <w:r w:rsidR="00773B94">
        <w:rPr>
          <w:rFonts w:cstheme="minorHAnsi"/>
          <w:bCs/>
          <w:sz w:val="24"/>
          <w:szCs w:val="24"/>
        </w:rPr>
        <w:t xml:space="preserve">, nos da dos tipos de informaciones: la primera, en donde describe la política como algo que se basa en la tolerancia y el dialogo para construir consensos; la segunda, en donde intenta asegurar su poder frente a los demás. </w:t>
      </w:r>
    </w:p>
    <w:p w14:paraId="62004C9B" w14:textId="77777777" w:rsidR="00773B94" w:rsidRDefault="00773B94" w:rsidP="00990788">
      <w:pPr>
        <w:ind w:firstLine="708"/>
        <w:jc w:val="both"/>
        <w:rPr>
          <w:rFonts w:cstheme="minorHAnsi"/>
          <w:bCs/>
          <w:sz w:val="24"/>
          <w:szCs w:val="24"/>
        </w:rPr>
      </w:pPr>
      <w:r>
        <w:rPr>
          <w:rFonts w:cstheme="minorHAnsi"/>
          <w:bCs/>
          <w:sz w:val="24"/>
          <w:szCs w:val="24"/>
        </w:rPr>
        <w:t xml:space="preserve">De este modo, ambas informaciones se contradicen. Por una parte, </w:t>
      </w:r>
      <w:r w:rsidR="00990788">
        <w:rPr>
          <w:rFonts w:cstheme="minorHAnsi"/>
          <w:bCs/>
          <w:sz w:val="24"/>
          <w:szCs w:val="24"/>
        </w:rPr>
        <w:t>afirma la necesidad de consensos para, por ejemplo, gobernar; mientras que inmediatamente reafirma su poder sin llegar a consensos ni negociaciones. El discurso, entonces, es contradictorio y nos dice que las intenciones del sujeto están implícitas en su discurso.</w:t>
      </w:r>
    </w:p>
    <w:p w14:paraId="4087BAB6" w14:textId="77777777" w:rsidR="00990788" w:rsidRDefault="00990788" w:rsidP="00990788">
      <w:pPr>
        <w:jc w:val="both"/>
        <w:rPr>
          <w:rFonts w:cstheme="minorHAnsi"/>
          <w:bCs/>
          <w:sz w:val="24"/>
          <w:szCs w:val="24"/>
        </w:rPr>
      </w:pPr>
    </w:p>
    <w:p w14:paraId="3212C13E" w14:textId="77777777" w:rsidR="00E52402" w:rsidRDefault="00E52402" w:rsidP="00990788">
      <w:pPr>
        <w:jc w:val="both"/>
        <w:rPr>
          <w:rFonts w:cstheme="minorHAnsi"/>
          <w:bCs/>
          <w:sz w:val="24"/>
          <w:szCs w:val="24"/>
        </w:rPr>
      </w:pPr>
    </w:p>
    <w:p w14:paraId="148C3B4C" w14:textId="77777777" w:rsidR="00E52402" w:rsidRDefault="00E52402" w:rsidP="00990788">
      <w:pPr>
        <w:jc w:val="both"/>
        <w:rPr>
          <w:rFonts w:cstheme="minorHAnsi"/>
          <w:bCs/>
          <w:sz w:val="24"/>
          <w:szCs w:val="24"/>
        </w:rPr>
      </w:pPr>
    </w:p>
    <w:p w14:paraId="62CB88EE" w14:textId="77777777" w:rsidR="00E52402" w:rsidRDefault="00E52402" w:rsidP="00990788">
      <w:pPr>
        <w:jc w:val="both"/>
        <w:rPr>
          <w:rFonts w:cstheme="minorHAnsi"/>
          <w:bCs/>
          <w:sz w:val="24"/>
          <w:szCs w:val="24"/>
        </w:rPr>
      </w:pPr>
    </w:p>
    <w:p w14:paraId="355106C0" w14:textId="77777777" w:rsidR="00E52402" w:rsidRDefault="00E52402" w:rsidP="00990788">
      <w:pPr>
        <w:jc w:val="both"/>
        <w:rPr>
          <w:rFonts w:cstheme="minorHAnsi"/>
          <w:bCs/>
          <w:sz w:val="24"/>
          <w:szCs w:val="24"/>
        </w:rPr>
      </w:pPr>
    </w:p>
    <w:p w14:paraId="007CC9FF" w14:textId="77777777" w:rsidR="00E52402" w:rsidRDefault="00E52402" w:rsidP="00990788">
      <w:pPr>
        <w:jc w:val="both"/>
        <w:rPr>
          <w:rFonts w:cstheme="minorHAnsi"/>
          <w:bCs/>
          <w:sz w:val="24"/>
          <w:szCs w:val="24"/>
        </w:rPr>
      </w:pPr>
    </w:p>
    <w:p w14:paraId="4E5DF1BC" w14:textId="77777777" w:rsidR="00E52402" w:rsidRDefault="00E52402" w:rsidP="00990788">
      <w:pPr>
        <w:jc w:val="both"/>
        <w:rPr>
          <w:rFonts w:cstheme="minorHAnsi"/>
          <w:bCs/>
          <w:sz w:val="24"/>
          <w:szCs w:val="24"/>
        </w:rPr>
      </w:pPr>
    </w:p>
    <w:p w14:paraId="050F98B0" w14:textId="77777777" w:rsidR="00E52402" w:rsidRDefault="00E52402" w:rsidP="00990788">
      <w:pPr>
        <w:jc w:val="both"/>
        <w:rPr>
          <w:rFonts w:cstheme="minorHAnsi"/>
          <w:bCs/>
          <w:sz w:val="24"/>
          <w:szCs w:val="24"/>
        </w:rPr>
      </w:pPr>
    </w:p>
    <w:p w14:paraId="42613948" w14:textId="77777777" w:rsidR="00E52402" w:rsidRDefault="00E52402" w:rsidP="00990788">
      <w:pPr>
        <w:jc w:val="both"/>
        <w:rPr>
          <w:rFonts w:cstheme="minorHAnsi"/>
          <w:bCs/>
          <w:sz w:val="24"/>
          <w:szCs w:val="24"/>
        </w:rPr>
      </w:pPr>
    </w:p>
    <w:p w14:paraId="26DF527A" w14:textId="77777777" w:rsidR="00E52402" w:rsidRDefault="00E52402" w:rsidP="00990788">
      <w:pPr>
        <w:jc w:val="both"/>
        <w:rPr>
          <w:rFonts w:cstheme="minorHAnsi"/>
          <w:bCs/>
          <w:sz w:val="24"/>
          <w:szCs w:val="24"/>
        </w:rPr>
      </w:pPr>
    </w:p>
    <w:p w14:paraId="606BEB8F" w14:textId="77777777" w:rsidR="00E52402" w:rsidRDefault="00E52402" w:rsidP="00990788">
      <w:pPr>
        <w:jc w:val="both"/>
        <w:rPr>
          <w:rFonts w:cstheme="minorHAnsi"/>
          <w:bCs/>
          <w:sz w:val="24"/>
          <w:szCs w:val="24"/>
        </w:rPr>
      </w:pPr>
    </w:p>
    <w:p w14:paraId="2738B39A" w14:textId="77777777" w:rsidR="00990788" w:rsidRDefault="00990788" w:rsidP="00990788">
      <w:pPr>
        <w:jc w:val="both"/>
        <w:rPr>
          <w:rFonts w:cstheme="minorHAnsi"/>
          <w:b/>
          <w:bCs/>
          <w:sz w:val="28"/>
          <w:szCs w:val="28"/>
        </w:rPr>
      </w:pPr>
      <w:r w:rsidRPr="00990788">
        <w:rPr>
          <w:rFonts w:cstheme="minorHAnsi"/>
          <w:b/>
          <w:bCs/>
          <w:sz w:val="28"/>
          <w:szCs w:val="28"/>
        </w:rPr>
        <w:t>Estrategias de persuasión en Propaganda y Publicidad</w:t>
      </w:r>
    </w:p>
    <w:p w14:paraId="454EEEF1" w14:textId="77777777" w:rsidR="00E52402" w:rsidRDefault="00E52402" w:rsidP="00990788">
      <w:pPr>
        <w:jc w:val="both"/>
        <w:rPr>
          <w:rFonts w:cstheme="minorHAnsi"/>
          <w:b/>
          <w:bCs/>
          <w:sz w:val="28"/>
          <w:szCs w:val="28"/>
        </w:rPr>
      </w:pPr>
    </w:p>
    <w:p w14:paraId="00315EC8" w14:textId="77777777" w:rsidR="00990788" w:rsidRPr="00990788" w:rsidRDefault="00990788" w:rsidP="00E52402">
      <w:pPr>
        <w:jc w:val="center"/>
        <w:rPr>
          <w:rFonts w:cstheme="minorHAnsi"/>
          <w:b/>
          <w:bCs/>
          <w:sz w:val="28"/>
          <w:szCs w:val="28"/>
        </w:rPr>
      </w:pPr>
      <w:r>
        <w:rPr>
          <w:rFonts w:cstheme="minorHAnsi"/>
          <w:b/>
          <w:bCs/>
          <w:noProof/>
          <w:sz w:val="28"/>
          <w:szCs w:val="28"/>
          <w:lang w:val="es-ES" w:eastAsia="es-ES"/>
        </w:rPr>
        <w:drawing>
          <wp:inline distT="0" distB="0" distL="0" distR="0" wp14:anchorId="1C351F2D" wp14:editId="3CF9C349">
            <wp:extent cx="2816419" cy="3000099"/>
            <wp:effectExtent l="0" t="0" r="317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N MIGUEL.jpg"/>
                    <pic:cNvPicPr/>
                  </pic:nvPicPr>
                  <pic:blipFill>
                    <a:blip r:embed="rId11">
                      <a:grayscl/>
                      <a:extLst>
                        <a:ext uri="{28A0092B-C50C-407E-A947-70E740481C1C}">
                          <a14:useLocalDpi xmlns:a14="http://schemas.microsoft.com/office/drawing/2010/main" val="0"/>
                        </a:ext>
                      </a:extLst>
                    </a:blip>
                    <a:stretch>
                      <a:fillRect/>
                    </a:stretch>
                  </pic:blipFill>
                  <pic:spPr>
                    <a:xfrm>
                      <a:off x="0" y="0"/>
                      <a:ext cx="2833129" cy="3017899"/>
                    </a:xfrm>
                    <a:prstGeom prst="rect">
                      <a:avLst/>
                    </a:prstGeom>
                  </pic:spPr>
                </pic:pic>
              </a:graphicData>
            </a:graphic>
          </wp:inline>
        </w:drawing>
      </w:r>
      <w:r>
        <w:rPr>
          <w:rFonts w:cstheme="minorHAnsi"/>
          <w:b/>
          <w:bCs/>
          <w:noProof/>
          <w:sz w:val="28"/>
          <w:szCs w:val="28"/>
          <w:lang w:val="es-ES" w:eastAsia="es-ES"/>
        </w:rPr>
        <w:drawing>
          <wp:inline distT="0" distB="0" distL="0" distR="0" wp14:anchorId="54C59B5D" wp14:editId="3BE62271">
            <wp:extent cx="2305050" cy="3008427"/>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33316882943.jpg"/>
                    <pic:cNvPicPr/>
                  </pic:nvPicPr>
                  <pic:blipFill rotWithShape="1">
                    <a:blip r:embed="rId12">
                      <a:grayscl/>
                      <a:extLst>
                        <a:ext uri="{28A0092B-C50C-407E-A947-70E740481C1C}">
                          <a14:useLocalDpi xmlns:a14="http://schemas.microsoft.com/office/drawing/2010/main" val="0"/>
                        </a:ext>
                      </a:extLst>
                    </a:blip>
                    <a:srcRect r="48810"/>
                    <a:stretch/>
                  </pic:blipFill>
                  <pic:spPr bwMode="auto">
                    <a:xfrm>
                      <a:off x="0" y="0"/>
                      <a:ext cx="2307595" cy="3011748"/>
                    </a:xfrm>
                    <a:prstGeom prst="rect">
                      <a:avLst/>
                    </a:prstGeom>
                    <a:ln>
                      <a:noFill/>
                    </a:ln>
                    <a:extLst>
                      <a:ext uri="{53640926-AAD7-44D8-BBD7-CCE9431645EC}">
                        <a14:shadowObscured xmlns:a14="http://schemas.microsoft.com/office/drawing/2010/main"/>
                      </a:ext>
                    </a:extLst>
                  </pic:spPr>
                </pic:pic>
              </a:graphicData>
            </a:graphic>
          </wp:inline>
        </w:drawing>
      </w:r>
    </w:p>
    <w:p w14:paraId="010DE039" w14:textId="77777777" w:rsidR="00DC2F95" w:rsidRDefault="00E52402" w:rsidP="00E52402">
      <w:pPr>
        <w:pStyle w:val="Prrafodelista"/>
        <w:numPr>
          <w:ilvl w:val="0"/>
          <w:numId w:val="2"/>
        </w:numPr>
        <w:jc w:val="both"/>
        <w:rPr>
          <w:rFonts w:cstheme="minorHAnsi"/>
          <w:bCs/>
          <w:sz w:val="24"/>
          <w:szCs w:val="24"/>
        </w:rPr>
      </w:pPr>
      <w:r w:rsidRPr="00E52402">
        <w:rPr>
          <w:rFonts w:cstheme="minorHAnsi"/>
          <w:bCs/>
          <w:sz w:val="24"/>
          <w:szCs w:val="24"/>
        </w:rPr>
        <w:t xml:space="preserve">Propaganda del gobierno de Chile </w:t>
      </w:r>
      <w:r>
        <w:rPr>
          <w:rFonts w:cstheme="minorHAnsi"/>
          <w:bCs/>
          <w:sz w:val="24"/>
          <w:szCs w:val="24"/>
        </w:rPr>
        <w:t>previniendo el consumo de cigarros</w:t>
      </w:r>
      <w:r w:rsidRPr="00E52402">
        <w:rPr>
          <w:rFonts w:cstheme="minorHAnsi"/>
          <w:bCs/>
          <w:sz w:val="24"/>
          <w:szCs w:val="24"/>
        </w:rPr>
        <w:t xml:space="preserve">. 2. Publicidad norteamericana </w:t>
      </w:r>
      <w:r>
        <w:rPr>
          <w:rFonts w:cstheme="minorHAnsi"/>
          <w:bCs/>
          <w:sz w:val="24"/>
          <w:szCs w:val="24"/>
        </w:rPr>
        <w:t>promoviendo el consumo de cigarros</w:t>
      </w:r>
      <w:r w:rsidRPr="00E52402">
        <w:rPr>
          <w:rFonts w:cstheme="minorHAnsi"/>
          <w:bCs/>
          <w:sz w:val="24"/>
          <w:szCs w:val="24"/>
        </w:rPr>
        <w:t xml:space="preserve"> “Para mantener una figura esbelta nadie lo puede negar… busca un Lucky (Strike) en vez de un dulce”.</w:t>
      </w:r>
    </w:p>
    <w:p w14:paraId="0C5F9BB7" w14:textId="77777777" w:rsidR="00E52402" w:rsidRDefault="00E52402" w:rsidP="00E52402">
      <w:pPr>
        <w:ind w:left="360" w:firstLine="348"/>
        <w:jc w:val="both"/>
        <w:rPr>
          <w:rFonts w:cstheme="minorHAnsi"/>
          <w:bCs/>
          <w:sz w:val="24"/>
          <w:szCs w:val="24"/>
        </w:rPr>
      </w:pPr>
      <w:r>
        <w:rPr>
          <w:rFonts w:cstheme="minorHAnsi"/>
          <w:bCs/>
          <w:sz w:val="24"/>
          <w:szCs w:val="24"/>
        </w:rPr>
        <w:t xml:space="preserve">En las dos imágenes anteriores vemos un ejemplo de propaganda y publicidad. En la imagen número 1, el gobierno de  Chile intenta prevenir el consumo de cigarro a través de hechos reales: Don Miguel, sumador por 20 años, sufrió cáncer de laringe. De esta manera, la prevención se hace desde el estudio científico, es decir, el cigarro puede  enfermarte gravemente. Por el contrario, en la imagen número 2, el consumo de cigarro se incentiva a través de la obtención de una recompensa: bajar de peso. La publicidad propone que si en vez de consumir azúcar u otro tipo de comidas se fuma, se conseguirá una figura esbelta y deseada. </w:t>
      </w:r>
    </w:p>
    <w:p w14:paraId="4AE57563" w14:textId="77777777" w:rsidR="00D25C88" w:rsidRDefault="00D25C88" w:rsidP="00E52402">
      <w:pPr>
        <w:ind w:left="360" w:firstLine="348"/>
        <w:jc w:val="both"/>
        <w:rPr>
          <w:rFonts w:cstheme="minorHAnsi"/>
          <w:bCs/>
          <w:sz w:val="24"/>
          <w:szCs w:val="24"/>
        </w:rPr>
      </w:pPr>
      <w:r>
        <w:rPr>
          <w:rFonts w:cstheme="minorHAnsi"/>
          <w:bCs/>
          <w:sz w:val="24"/>
          <w:szCs w:val="24"/>
        </w:rPr>
        <w:t>De esta manera, las estrategias de persuasión que utilizan ambas imágenes operan de manera distinta pero no dejan de producir un efecto en el público. Aunque el mensaje que intentan transmitir es opuesto, las tácticas empleadas son más bien comunes: jerarquización de la información a través del tamaño de las letras, imágenes que apelan a las emociones de las personas, etc.</w:t>
      </w:r>
    </w:p>
    <w:p w14:paraId="5FD53513" w14:textId="77777777" w:rsidR="00B32C59" w:rsidRDefault="00B32C59" w:rsidP="00E52402">
      <w:pPr>
        <w:ind w:left="360" w:firstLine="348"/>
        <w:jc w:val="both"/>
        <w:rPr>
          <w:rFonts w:cstheme="minorHAnsi"/>
          <w:bCs/>
          <w:sz w:val="24"/>
          <w:szCs w:val="24"/>
        </w:rPr>
      </w:pPr>
    </w:p>
    <w:p w14:paraId="1161F924" w14:textId="77777777" w:rsidR="00DA4BC8" w:rsidRDefault="00DA4BC8" w:rsidP="00E52402">
      <w:pPr>
        <w:ind w:left="360" w:firstLine="348"/>
        <w:jc w:val="both"/>
        <w:rPr>
          <w:rFonts w:cstheme="minorHAnsi"/>
          <w:bCs/>
          <w:sz w:val="24"/>
          <w:szCs w:val="24"/>
        </w:rPr>
      </w:pPr>
    </w:p>
    <w:p w14:paraId="769F8861" w14:textId="77777777" w:rsidR="00DA4BC8" w:rsidRDefault="00DA4BC8" w:rsidP="00DF0B54">
      <w:pPr>
        <w:jc w:val="both"/>
        <w:rPr>
          <w:rFonts w:cstheme="minorHAnsi"/>
          <w:bCs/>
          <w:sz w:val="24"/>
          <w:szCs w:val="24"/>
        </w:rPr>
      </w:pPr>
    </w:p>
    <w:p w14:paraId="613FFB2E" w14:textId="77777777" w:rsidR="00DC2F95" w:rsidRDefault="00DC2F95" w:rsidP="00DC2F95">
      <w:pPr>
        <w:jc w:val="both"/>
        <w:rPr>
          <w:rFonts w:cstheme="minorHAnsi"/>
          <w:b/>
          <w:bCs/>
          <w:sz w:val="24"/>
          <w:szCs w:val="24"/>
        </w:rPr>
      </w:pPr>
      <w:r w:rsidRPr="00740314">
        <w:rPr>
          <w:rFonts w:cstheme="minorHAnsi"/>
          <w:b/>
          <w:bCs/>
          <w:sz w:val="24"/>
          <w:szCs w:val="24"/>
        </w:rPr>
        <w:t xml:space="preserve">ITEM 3: Practica Independiente </w:t>
      </w:r>
    </w:p>
    <w:p w14:paraId="6E93FCFC" w14:textId="77777777" w:rsidR="00DA4BC8" w:rsidRDefault="00DA4BC8" w:rsidP="00DC2F95">
      <w:pPr>
        <w:jc w:val="both"/>
        <w:rPr>
          <w:rFonts w:cstheme="minorHAnsi"/>
          <w:b/>
          <w:bCs/>
          <w:sz w:val="24"/>
          <w:szCs w:val="24"/>
        </w:rPr>
      </w:pPr>
    </w:p>
    <w:p w14:paraId="3E5D3141" w14:textId="77777777" w:rsidR="00DA4BC8" w:rsidRDefault="00DA4BC8" w:rsidP="00DA4BC8">
      <w:pPr>
        <w:jc w:val="center"/>
        <w:rPr>
          <w:rFonts w:cstheme="minorHAnsi"/>
          <w:b/>
          <w:bCs/>
          <w:sz w:val="24"/>
          <w:szCs w:val="24"/>
        </w:rPr>
      </w:pPr>
      <w:r>
        <w:rPr>
          <w:rFonts w:cstheme="minorHAnsi"/>
          <w:b/>
          <w:bCs/>
          <w:noProof/>
          <w:sz w:val="24"/>
          <w:szCs w:val="24"/>
          <w:lang w:val="es-ES" w:eastAsia="es-ES"/>
        </w:rPr>
        <w:drawing>
          <wp:inline distT="0" distB="0" distL="0" distR="0" wp14:anchorId="06C412DC" wp14:editId="2B14322D">
            <wp:extent cx="5581650" cy="54292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TICIA.jpg"/>
                    <pic:cNvPicPr/>
                  </pic:nvPicPr>
                  <pic:blipFill>
                    <a:blip r:embed="rId13">
                      <a:grayscl/>
                      <a:extLst>
                        <a:ext uri="{28A0092B-C50C-407E-A947-70E740481C1C}">
                          <a14:useLocalDpi xmlns:a14="http://schemas.microsoft.com/office/drawing/2010/main" val="0"/>
                        </a:ext>
                      </a:extLst>
                    </a:blip>
                    <a:stretch>
                      <a:fillRect/>
                    </a:stretch>
                  </pic:blipFill>
                  <pic:spPr>
                    <a:xfrm>
                      <a:off x="0" y="0"/>
                      <a:ext cx="5581650" cy="5429250"/>
                    </a:xfrm>
                    <a:prstGeom prst="rect">
                      <a:avLst/>
                    </a:prstGeom>
                  </pic:spPr>
                </pic:pic>
              </a:graphicData>
            </a:graphic>
          </wp:inline>
        </w:drawing>
      </w:r>
    </w:p>
    <w:p w14:paraId="18375F0F" w14:textId="77777777" w:rsidR="005B0A06" w:rsidRDefault="005B0A06" w:rsidP="005B0A06">
      <w:pPr>
        <w:jc w:val="both"/>
        <w:rPr>
          <w:rFonts w:cstheme="minorHAnsi"/>
          <w:bCs/>
          <w:sz w:val="24"/>
          <w:szCs w:val="24"/>
        </w:rPr>
      </w:pPr>
      <w:r w:rsidRPr="005B0A06">
        <w:rPr>
          <w:rFonts w:cstheme="minorHAnsi"/>
          <w:bCs/>
          <w:sz w:val="24"/>
          <w:szCs w:val="24"/>
        </w:rPr>
        <w:t xml:space="preserve">De acuerdo a los contenidos trabajados en </w:t>
      </w:r>
      <w:r>
        <w:rPr>
          <w:rFonts w:cstheme="minorHAnsi"/>
          <w:bCs/>
          <w:sz w:val="24"/>
          <w:szCs w:val="24"/>
        </w:rPr>
        <w:t>esta guía y a tus conocimientos:</w:t>
      </w:r>
    </w:p>
    <w:p w14:paraId="1F469120" w14:textId="77777777" w:rsidR="005B0A06" w:rsidRPr="005B0A06" w:rsidRDefault="005B0A06" w:rsidP="005B0A06">
      <w:pPr>
        <w:pStyle w:val="Prrafodelista"/>
        <w:numPr>
          <w:ilvl w:val="0"/>
          <w:numId w:val="5"/>
        </w:numPr>
        <w:jc w:val="both"/>
        <w:rPr>
          <w:rFonts w:cstheme="minorHAnsi"/>
          <w:bCs/>
          <w:sz w:val="24"/>
          <w:szCs w:val="24"/>
        </w:rPr>
      </w:pPr>
      <w:r w:rsidRPr="005B0A06">
        <w:rPr>
          <w:rFonts w:cstheme="minorHAnsi"/>
          <w:bCs/>
          <w:sz w:val="24"/>
          <w:szCs w:val="24"/>
        </w:rPr>
        <w:t xml:space="preserve"> Analiza la noticia anterior y responde:</w:t>
      </w:r>
    </w:p>
    <w:p w14:paraId="713A47D2" w14:textId="77777777" w:rsidR="005B0A06" w:rsidRDefault="005B0A06" w:rsidP="005B0A06">
      <w:pPr>
        <w:pStyle w:val="Prrafodelista"/>
        <w:numPr>
          <w:ilvl w:val="0"/>
          <w:numId w:val="4"/>
        </w:numPr>
        <w:jc w:val="both"/>
        <w:rPr>
          <w:rFonts w:cstheme="minorHAnsi"/>
          <w:bCs/>
          <w:sz w:val="24"/>
          <w:szCs w:val="24"/>
        </w:rPr>
      </w:pPr>
      <w:r>
        <w:rPr>
          <w:rFonts w:cstheme="minorHAnsi"/>
          <w:bCs/>
          <w:sz w:val="24"/>
          <w:szCs w:val="24"/>
        </w:rPr>
        <w:t>¿Qué estrategias de comunicación y de persuasión se utilizan en la noticia anterior? Justifica tu respuesta.</w:t>
      </w:r>
    </w:p>
    <w:p w14:paraId="63E24344" w14:textId="77777777" w:rsidR="005B0A06" w:rsidRDefault="005B0A06" w:rsidP="005B0A06">
      <w:pPr>
        <w:ind w:left="360"/>
        <w:jc w:val="both"/>
        <w:rPr>
          <w:rFonts w:cstheme="minorHAnsi"/>
          <w:bCs/>
          <w:sz w:val="24"/>
          <w:szCs w:val="24"/>
        </w:rPr>
      </w:pPr>
      <w:r>
        <w:rPr>
          <w:rFonts w:cstheme="minorHAnsi"/>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3B6AD4" w14:textId="77777777" w:rsidR="005B0A06" w:rsidRDefault="005B0A06" w:rsidP="005B0A06">
      <w:pPr>
        <w:ind w:left="360"/>
        <w:jc w:val="both"/>
        <w:rPr>
          <w:rFonts w:cstheme="minorHAnsi"/>
          <w:bCs/>
          <w:sz w:val="24"/>
          <w:szCs w:val="24"/>
        </w:rPr>
      </w:pPr>
    </w:p>
    <w:p w14:paraId="547E5321" w14:textId="77777777" w:rsidR="00DA4BC8" w:rsidRPr="005B0A06" w:rsidRDefault="00DA4BC8" w:rsidP="005B0A06">
      <w:pPr>
        <w:ind w:left="360"/>
        <w:jc w:val="both"/>
        <w:rPr>
          <w:rFonts w:cstheme="minorHAnsi"/>
          <w:bCs/>
          <w:sz w:val="24"/>
          <w:szCs w:val="24"/>
        </w:rPr>
      </w:pPr>
    </w:p>
    <w:p w14:paraId="0D480C9B" w14:textId="77777777" w:rsidR="005B0A06" w:rsidRDefault="005B0A06" w:rsidP="005B0A06">
      <w:pPr>
        <w:pStyle w:val="Prrafodelista"/>
        <w:numPr>
          <w:ilvl w:val="0"/>
          <w:numId w:val="4"/>
        </w:numPr>
        <w:jc w:val="both"/>
        <w:rPr>
          <w:rFonts w:cstheme="minorHAnsi"/>
          <w:bCs/>
          <w:sz w:val="24"/>
          <w:szCs w:val="24"/>
        </w:rPr>
      </w:pPr>
      <w:r>
        <w:rPr>
          <w:rFonts w:cstheme="minorHAnsi"/>
          <w:b/>
          <w:bCs/>
          <w:sz w:val="24"/>
          <w:szCs w:val="24"/>
        </w:rPr>
        <w:t>¿</w:t>
      </w:r>
      <w:r w:rsidRPr="005B0A06">
        <w:rPr>
          <w:rFonts w:cstheme="minorHAnsi"/>
          <w:bCs/>
          <w:sz w:val="24"/>
          <w:szCs w:val="24"/>
        </w:rPr>
        <w:t>Cuál crees que es el contenido explícito e implícito de la noticia?</w:t>
      </w:r>
      <w:r>
        <w:rPr>
          <w:rFonts w:cstheme="minorHAnsi"/>
          <w:bCs/>
          <w:sz w:val="24"/>
          <w:szCs w:val="24"/>
        </w:rPr>
        <w:t xml:space="preserve"> Justifica tu respuesta.</w:t>
      </w:r>
    </w:p>
    <w:p w14:paraId="20185434" w14:textId="77777777" w:rsidR="005B0A06" w:rsidRDefault="005B0A06" w:rsidP="005B0A06">
      <w:pPr>
        <w:jc w:val="both"/>
        <w:rPr>
          <w:rFonts w:cstheme="minorHAnsi"/>
          <w:bCs/>
          <w:sz w:val="24"/>
          <w:szCs w:val="24"/>
        </w:rPr>
      </w:pPr>
      <w:r>
        <w:rPr>
          <w:rFonts w:cstheme="minorHAnsi"/>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6303B7" w14:textId="77777777" w:rsidR="005B0A06" w:rsidRDefault="005B0A06" w:rsidP="005B0A06">
      <w:pPr>
        <w:jc w:val="both"/>
        <w:rPr>
          <w:rFonts w:cstheme="minorHAnsi"/>
          <w:bCs/>
          <w:sz w:val="24"/>
          <w:szCs w:val="24"/>
        </w:rPr>
      </w:pPr>
    </w:p>
    <w:p w14:paraId="51925F7E" w14:textId="77777777" w:rsidR="005B0A06" w:rsidRDefault="00DA4BC8" w:rsidP="005B0A06">
      <w:pPr>
        <w:pStyle w:val="Prrafodelista"/>
        <w:numPr>
          <w:ilvl w:val="0"/>
          <w:numId w:val="5"/>
        </w:numPr>
        <w:jc w:val="both"/>
        <w:rPr>
          <w:rFonts w:cstheme="minorHAnsi"/>
          <w:bCs/>
          <w:sz w:val="24"/>
          <w:szCs w:val="24"/>
        </w:rPr>
      </w:pPr>
      <w:r>
        <w:rPr>
          <w:rFonts w:cstheme="minorHAnsi"/>
          <w:bCs/>
          <w:sz w:val="24"/>
          <w:szCs w:val="24"/>
        </w:rPr>
        <w:t>Compara las siguientes imágenes de propaganda y publicidad y responde:</w:t>
      </w:r>
    </w:p>
    <w:p w14:paraId="776640B5" w14:textId="77777777" w:rsidR="002E4AD6" w:rsidRDefault="002E4AD6" w:rsidP="002E4AD6">
      <w:pPr>
        <w:pStyle w:val="Prrafodelista"/>
        <w:jc w:val="both"/>
        <w:rPr>
          <w:rFonts w:cstheme="minorHAnsi"/>
          <w:bCs/>
          <w:sz w:val="24"/>
          <w:szCs w:val="24"/>
        </w:rPr>
      </w:pPr>
    </w:p>
    <w:p w14:paraId="28CD5B16" w14:textId="77777777" w:rsidR="002E4AD6" w:rsidRDefault="002E4AD6" w:rsidP="002E4AD6">
      <w:pPr>
        <w:pStyle w:val="Prrafodelista"/>
        <w:jc w:val="center"/>
        <w:rPr>
          <w:rFonts w:cstheme="minorHAnsi"/>
          <w:bCs/>
          <w:sz w:val="24"/>
          <w:szCs w:val="24"/>
        </w:rPr>
      </w:pPr>
      <w:r>
        <w:rPr>
          <w:rFonts w:cstheme="minorHAnsi"/>
          <w:bCs/>
          <w:noProof/>
          <w:sz w:val="24"/>
          <w:szCs w:val="24"/>
          <w:lang w:val="es-ES" w:eastAsia="es-ES"/>
        </w:rPr>
        <w:drawing>
          <wp:inline distT="0" distB="0" distL="0" distR="0" wp14:anchorId="40D5C14A" wp14:editId="6364FEA9">
            <wp:extent cx="3124200" cy="2084246"/>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fecto-axe1.jpg"/>
                    <pic:cNvPicPr/>
                  </pic:nvPicPr>
                  <pic:blipFill>
                    <a:blip r:embed="rId14">
                      <a:grayscl/>
                      <a:extLst>
                        <a:ext uri="{28A0092B-C50C-407E-A947-70E740481C1C}">
                          <a14:useLocalDpi xmlns:a14="http://schemas.microsoft.com/office/drawing/2010/main" val="0"/>
                        </a:ext>
                      </a:extLst>
                    </a:blip>
                    <a:stretch>
                      <a:fillRect/>
                    </a:stretch>
                  </pic:blipFill>
                  <pic:spPr>
                    <a:xfrm>
                      <a:off x="0" y="0"/>
                      <a:ext cx="3142496" cy="2096452"/>
                    </a:xfrm>
                    <a:prstGeom prst="rect">
                      <a:avLst/>
                    </a:prstGeom>
                  </pic:spPr>
                </pic:pic>
              </a:graphicData>
            </a:graphic>
          </wp:inline>
        </w:drawing>
      </w:r>
      <w:r>
        <w:rPr>
          <w:rFonts w:cstheme="minorHAnsi"/>
          <w:bCs/>
          <w:noProof/>
          <w:sz w:val="24"/>
          <w:szCs w:val="24"/>
          <w:lang w:val="es-ES" w:eastAsia="es-ES"/>
        </w:rPr>
        <w:drawing>
          <wp:inline distT="0" distB="0" distL="0" distR="0" wp14:anchorId="348A7DE0" wp14:editId="400BC41B">
            <wp:extent cx="1933575" cy="2734817"/>
            <wp:effectExtent l="0" t="0" r="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IGIENE-DE-MANOS-2019-castellano.png"/>
                    <pic:cNvPicPr/>
                  </pic:nvPicPr>
                  <pic:blipFill>
                    <a:blip r:embed="rId15" cstate="print">
                      <a:grayscl/>
                      <a:extLst>
                        <a:ext uri="{28A0092B-C50C-407E-A947-70E740481C1C}">
                          <a14:useLocalDpi xmlns:a14="http://schemas.microsoft.com/office/drawing/2010/main" val="0"/>
                        </a:ext>
                      </a:extLst>
                    </a:blip>
                    <a:stretch>
                      <a:fillRect/>
                    </a:stretch>
                  </pic:blipFill>
                  <pic:spPr>
                    <a:xfrm>
                      <a:off x="0" y="0"/>
                      <a:ext cx="1946979" cy="2753776"/>
                    </a:xfrm>
                    <a:prstGeom prst="rect">
                      <a:avLst/>
                    </a:prstGeom>
                  </pic:spPr>
                </pic:pic>
              </a:graphicData>
            </a:graphic>
          </wp:inline>
        </w:drawing>
      </w:r>
    </w:p>
    <w:p w14:paraId="692C343B" w14:textId="77777777" w:rsidR="002E4AD6" w:rsidRDefault="002E4AD6" w:rsidP="002E4AD6">
      <w:pPr>
        <w:pStyle w:val="Prrafodelista"/>
        <w:jc w:val="center"/>
        <w:rPr>
          <w:rFonts w:cstheme="minorHAnsi"/>
          <w:bCs/>
          <w:sz w:val="24"/>
          <w:szCs w:val="24"/>
        </w:rPr>
      </w:pPr>
    </w:p>
    <w:p w14:paraId="5FDCA215" w14:textId="77777777" w:rsidR="002E4AD6" w:rsidRDefault="002E4AD6" w:rsidP="002E4AD6">
      <w:pPr>
        <w:pStyle w:val="Prrafodelista"/>
        <w:numPr>
          <w:ilvl w:val="0"/>
          <w:numId w:val="7"/>
        </w:numPr>
        <w:jc w:val="center"/>
        <w:rPr>
          <w:rFonts w:cstheme="minorHAnsi"/>
          <w:bCs/>
          <w:sz w:val="24"/>
          <w:szCs w:val="24"/>
        </w:rPr>
      </w:pPr>
      <w:r>
        <w:rPr>
          <w:rFonts w:cstheme="minorHAnsi"/>
          <w:bCs/>
          <w:sz w:val="24"/>
          <w:szCs w:val="24"/>
        </w:rPr>
        <w:t xml:space="preserve">Publicidad AXE </w:t>
      </w:r>
      <w:proofErr w:type="spellStart"/>
      <w:r>
        <w:rPr>
          <w:rFonts w:cstheme="minorHAnsi"/>
          <w:bCs/>
          <w:sz w:val="24"/>
          <w:szCs w:val="24"/>
        </w:rPr>
        <w:t>Efect</w:t>
      </w:r>
      <w:proofErr w:type="spellEnd"/>
      <w:r>
        <w:rPr>
          <w:rFonts w:cstheme="minorHAnsi"/>
          <w:bCs/>
          <w:sz w:val="24"/>
          <w:szCs w:val="24"/>
        </w:rPr>
        <w:tab/>
        <w:t>b. Propaganda Gobierno de España</w:t>
      </w:r>
    </w:p>
    <w:p w14:paraId="2E42F9FD" w14:textId="77777777" w:rsidR="002E4AD6" w:rsidRDefault="002E4AD6" w:rsidP="002E4AD6">
      <w:pPr>
        <w:pStyle w:val="Prrafodelista"/>
        <w:jc w:val="center"/>
        <w:rPr>
          <w:rFonts w:cstheme="minorHAnsi"/>
          <w:bCs/>
          <w:sz w:val="24"/>
          <w:szCs w:val="24"/>
        </w:rPr>
      </w:pPr>
    </w:p>
    <w:p w14:paraId="5A7D2A23" w14:textId="77777777" w:rsidR="002E4AD6" w:rsidRDefault="002E4AD6" w:rsidP="002E4AD6">
      <w:pPr>
        <w:pStyle w:val="Prrafodelista"/>
        <w:jc w:val="center"/>
        <w:rPr>
          <w:rFonts w:cstheme="minorHAnsi"/>
          <w:bCs/>
          <w:sz w:val="24"/>
          <w:szCs w:val="24"/>
        </w:rPr>
      </w:pPr>
    </w:p>
    <w:p w14:paraId="0EC668A5" w14:textId="77777777" w:rsidR="00DA4BC8" w:rsidRDefault="00DA4BC8" w:rsidP="00DA4BC8">
      <w:pPr>
        <w:pStyle w:val="Prrafodelista"/>
        <w:numPr>
          <w:ilvl w:val="0"/>
          <w:numId w:val="6"/>
        </w:numPr>
        <w:jc w:val="both"/>
        <w:rPr>
          <w:rFonts w:cstheme="minorHAnsi"/>
          <w:bCs/>
          <w:sz w:val="24"/>
          <w:szCs w:val="24"/>
        </w:rPr>
      </w:pPr>
      <w:r>
        <w:rPr>
          <w:rFonts w:cstheme="minorHAnsi"/>
          <w:bCs/>
          <w:sz w:val="24"/>
          <w:szCs w:val="24"/>
        </w:rPr>
        <w:t>¿Qué estrategias utilizan ambas imágenes para promover lo que desean? Justifica tu respuesta.</w:t>
      </w:r>
    </w:p>
    <w:p w14:paraId="6CA932F1" w14:textId="77777777" w:rsidR="00DA4BC8" w:rsidRDefault="00DA4BC8" w:rsidP="00DA4BC8">
      <w:pPr>
        <w:ind w:left="360"/>
        <w:jc w:val="both"/>
        <w:rPr>
          <w:rFonts w:cstheme="minorHAnsi"/>
          <w:bCs/>
          <w:sz w:val="24"/>
          <w:szCs w:val="24"/>
        </w:rPr>
      </w:pPr>
      <w:r>
        <w:rPr>
          <w:rFonts w:cstheme="minorHAnsi"/>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143FD0" w14:textId="77777777" w:rsidR="00DA4BC8" w:rsidRDefault="00DA4BC8" w:rsidP="00DA4BC8">
      <w:pPr>
        <w:ind w:left="360"/>
        <w:jc w:val="both"/>
        <w:rPr>
          <w:rFonts w:cstheme="minorHAnsi"/>
          <w:bCs/>
          <w:sz w:val="24"/>
          <w:szCs w:val="24"/>
        </w:rPr>
      </w:pPr>
    </w:p>
    <w:p w14:paraId="4DE0D691" w14:textId="77777777" w:rsidR="00DF0B54" w:rsidRDefault="00DF0B54" w:rsidP="00DA4BC8">
      <w:pPr>
        <w:ind w:left="360"/>
        <w:jc w:val="both"/>
        <w:rPr>
          <w:rFonts w:cstheme="minorHAnsi"/>
          <w:bCs/>
          <w:sz w:val="24"/>
          <w:szCs w:val="24"/>
        </w:rPr>
      </w:pPr>
    </w:p>
    <w:p w14:paraId="459467DF" w14:textId="77777777" w:rsidR="00DF0B54" w:rsidRPr="00DA4BC8" w:rsidRDefault="00DF0B54" w:rsidP="00DA4BC8">
      <w:pPr>
        <w:ind w:left="360"/>
        <w:jc w:val="both"/>
        <w:rPr>
          <w:rFonts w:cstheme="minorHAnsi"/>
          <w:bCs/>
          <w:sz w:val="24"/>
          <w:szCs w:val="24"/>
        </w:rPr>
      </w:pPr>
    </w:p>
    <w:p w14:paraId="69619EC4" w14:textId="77777777" w:rsidR="00DA4BC8" w:rsidRDefault="00DA4BC8" w:rsidP="00DA4BC8">
      <w:pPr>
        <w:pStyle w:val="Prrafodelista"/>
        <w:numPr>
          <w:ilvl w:val="0"/>
          <w:numId w:val="6"/>
        </w:numPr>
        <w:jc w:val="both"/>
        <w:rPr>
          <w:rFonts w:cstheme="minorHAnsi"/>
          <w:bCs/>
          <w:sz w:val="24"/>
          <w:szCs w:val="24"/>
        </w:rPr>
      </w:pPr>
      <w:r>
        <w:rPr>
          <w:rFonts w:cstheme="minorHAnsi"/>
          <w:bCs/>
          <w:sz w:val="24"/>
          <w:szCs w:val="24"/>
        </w:rPr>
        <w:lastRenderedPageBreak/>
        <w:t>¿Cuál consideras que es la principal diferencia entre Propaganda y Publicidad? Justifica tu respuesta.</w:t>
      </w:r>
    </w:p>
    <w:p w14:paraId="6114AD5A" w14:textId="77777777" w:rsidR="00DA4BC8" w:rsidRDefault="00DA4BC8" w:rsidP="00DA4BC8">
      <w:pPr>
        <w:ind w:left="360"/>
        <w:jc w:val="both"/>
        <w:rPr>
          <w:rFonts w:cstheme="minorHAnsi"/>
          <w:bCs/>
          <w:sz w:val="24"/>
          <w:szCs w:val="24"/>
        </w:rPr>
      </w:pPr>
      <w:r>
        <w:rPr>
          <w:rFonts w:cstheme="minorHAnsi"/>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E4AD6">
        <w:rPr>
          <w:rFonts w:cstheme="minorHAnsi"/>
          <w:bCs/>
          <w:sz w:val="24"/>
          <w:szCs w:val="24"/>
        </w:rPr>
        <w:t>______________________________________________________________________________________________________________________________________________________________________________</w:t>
      </w:r>
    </w:p>
    <w:p w14:paraId="714B41F7" w14:textId="77777777" w:rsidR="00DA4BC8" w:rsidRDefault="00DA4BC8" w:rsidP="00DA4BC8">
      <w:pPr>
        <w:ind w:left="360"/>
        <w:jc w:val="both"/>
        <w:rPr>
          <w:rFonts w:cstheme="minorHAnsi"/>
          <w:bCs/>
          <w:sz w:val="24"/>
          <w:szCs w:val="24"/>
        </w:rPr>
      </w:pPr>
    </w:p>
    <w:p w14:paraId="6F2E8CA0" w14:textId="77777777" w:rsidR="00DA4BC8" w:rsidRPr="00DA4BC8" w:rsidRDefault="00DA4BC8" w:rsidP="00DA4BC8">
      <w:pPr>
        <w:pStyle w:val="Prrafodelista"/>
        <w:numPr>
          <w:ilvl w:val="0"/>
          <w:numId w:val="6"/>
        </w:numPr>
        <w:jc w:val="both"/>
        <w:rPr>
          <w:rFonts w:cstheme="minorHAnsi"/>
          <w:bCs/>
          <w:sz w:val="24"/>
          <w:szCs w:val="24"/>
        </w:rPr>
      </w:pPr>
      <w:r>
        <w:rPr>
          <w:rFonts w:cstheme="minorHAnsi"/>
          <w:bCs/>
          <w:sz w:val="24"/>
          <w:szCs w:val="24"/>
        </w:rPr>
        <w:t xml:space="preserve">De acuerdo a lo leído, completa el siguiente cuadro dando al menos 3 rasgos distintivos de los conceptos </w:t>
      </w:r>
      <w:r w:rsidRPr="00DA4BC8">
        <w:rPr>
          <w:rFonts w:cstheme="minorHAnsi"/>
          <w:b/>
          <w:bCs/>
          <w:sz w:val="24"/>
          <w:szCs w:val="24"/>
        </w:rPr>
        <w:t>Convencer</w:t>
      </w:r>
      <w:r>
        <w:rPr>
          <w:rFonts w:cstheme="minorHAnsi"/>
          <w:bCs/>
          <w:sz w:val="24"/>
          <w:szCs w:val="24"/>
        </w:rPr>
        <w:t xml:space="preserve"> y </w:t>
      </w:r>
      <w:r w:rsidRPr="00DA4BC8">
        <w:rPr>
          <w:rFonts w:cstheme="minorHAnsi"/>
          <w:b/>
          <w:bCs/>
          <w:sz w:val="24"/>
          <w:szCs w:val="24"/>
        </w:rPr>
        <w:t>Persuadir</w:t>
      </w:r>
      <w:r>
        <w:rPr>
          <w:rFonts w:cstheme="minorHAnsi"/>
          <w:bCs/>
          <w:sz w:val="24"/>
          <w:szCs w:val="24"/>
        </w:rPr>
        <w:t>.</w:t>
      </w:r>
    </w:p>
    <w:tbl>
      <w:tblPr>
        <w:tblStyle w:val="Tablaconcuadrcula"/>
        <w:tblW w:w="10894" w:type="dxa"/>
        <w:tblLook w:val="04A0" w:firstRow="1" w:lastRow="0" w:firstColumn="1" w:lastColumn="0" w:noHBand="0" w:noVBand="1"/>
      </w:tblPr>
      <w:tblGrid>
        <w:gridCol w:w="5447"/>
        <w:gridCol w:w="5447"/>
      </w:tblGrid>
      <w:tr w:rsidR="00DA4BC8" w14:paraId="4B081130" w14:textId="77777777" w:rsidTr="002E4AD6">
        <w:trPr>
          <w:trHeight w:val="883"/>
        </w:trPr>
        <w:tc>
          <w:tcPr>
            <w:tcW w:w="5447" w:type="dxa"/>
          </w:tcPr>
          <w:p w14:paraId="67D5C58B" w14:textId="77777777" w:rsidR="00DA4BC8" w:rsidRDefault="00DA4BC8" w:rsidP="00DC2F95">
            <w:pPr>
              <w:jc w:val="center"/>
              <w:rPr>
                <w:rFonts w:asciiTheme="majorHAnsi" w:hAnsiTheme="majorHAnsi" w:cstheme="majorHAnsi"/>
                <w:sz w:val="28"/>
                <w:szCs w:val="28"/>
              </w:rPr>
            </w:pPr>
            <w:r>
              <w:rPr>
                <w:rFonts w:asciiTheme="majorHAnsi" w:hAnsiTheme="majorHAnsi" w:cstheme="majorHAnsi"/>
                <w:sz w:val="28"/>
                <w:szCs w:val="28"/>
              </w:rPr>
              <w:t>CONVENCER</w:t>
            </w:r>
          </w:p>
        </w:tc>
        <w:tc>
          <w:tcPr>
            <w:tcW w:w="5447" w:type="dxa"/>
          </w:tcPr>
          <w:p w14:paraId="0F08433C" w14:textId="77777777" w:rsidR="00DA4BC8" w:rsidRDefault="00DA4BC8" w:rsidP="00DC2F95">
            <w:pPr>
              <w:jc w:val="center"/>
              <w:rPr>
                <w:rFonts w:asciiTheme="majorHAnsi" w:hAnsiTheme="majorHAnsi" w:cstheme="majorHAnsi"/>
                <w:sz w:val="28"/>
                <w:szCs w:val="28"/>
              </w:rPr>
            </w:pPr>
            <w:r>
              <w:rPr>
                <w:rFonts w:asciiTheme="majorHAnsi" w:hAnsiTheme="majorHAnsi" w:cstheme="majorHAnsi"/>
                <w:sz w:val="28"/>
                <w:szCs w:val="28"/>
              </w:rPr>
              <w:t>PERSUADIR</w:t>
            </w:r>
          </w:p>
        </w:tc>
      </w:tr>
      <w:tr w:rsidR="00DA4BC8" w14:paraId="35F75D19" w14:textId="77777777" w:rsidTr="002E4AD6">
        <w:trPr>
          <w:trHeight w:val="6032"/>
        </w:trPr>
        <w:tc>
          <w:tcPr>
            <w:tcW w:w="5447" w:type="dxa"/>
          </w:tcPr>
          <w:p w14:paraId="0F8847B7" w14:textId="77777777" w:rsidR="00DA4BC8" w:rsidRDefault="00DA4BC8" w:rsidP="00DC2F95">
            <w:pPr>
              <w:jc w:val="center"/>
              <w:rPr>
                <w:rFonts w:asciiTheme="majorHAnsi" w:hAnsiTheme="majorHAnsi" w:cstheme="majorHAnsi"/>
                <w:sz w:val="28"/>
                <w:szCs w:val="28"/>
              </w:rPr>
            </w:pPr>
          </w:p>
        </w:tc>
        <w:tc>
          <w:tcPr>
            <w:tcW w:w="5447" w:type="dxa"/>
          </w:tcPr>
          <w:p w14:paraId="7A33F2D2" w14:textId="77777777" w:rsidR="00DA4BC8" w:rsidRDefault="00DA4BC8" w:rsidP="00DC2F95">
            <w:pPr>
              <w:jc w:val="center"/>
              <w:rPr>
                <w:rFonts w:asciiTheme="majorHAnsi" w:hAnsiTheme="majorHAnsi" w:cstheme="majorHAnsi"/>
                <w:sz w:val="28"/>
                <w:szCs w:val="28"/>
              </w:rPr>
            </w:pPr>
          </w:p>
        </w:tc>
      </w:tr>
    </w:tbl>
    <w:p w14:paraId="6DBB56D4" w14:textId="77777777" w:rsidR="00DC2F95" w:rsidRPr="00740314" w:rsidRDefault="00DC2F95" w:rsidP="00DC2F95">
      <w:pPr>
        <w:jc w:val="center"/>
        <w:rPr>
          <w:rFonts w:asciiTheme="majorHAnsi" w:hAnsiTheme="majorHAnsi" w:cstheme="majorHAnsi"/>
          <w:sz w:val="28"/>
          <w:szCs w:val="28"/>
        </w:rPr>
      </w:pPr>
    </w:p>
    <w:p w14:paraId="46FEFF8C" w14:textId="77777777" w:rsidR="00DC2F95" w:rsidRPr="00740314" w:rsidRDefault="00DC2F95" w:rsidP="00DC2F95">
      <w:pPr>
        <w:jc w:val="center"/>
        <w:rPr>
          <w:rFonts w:asciiTheme="majorHAnsi" w:hAnsiTheme="majorHAnsi" w:cstheme="majorHAnsi"/>
          <w:sz w:val="28"/>
          <w:szCs w:val="28"/>
        </w:rPr>
      </w:pPr>
    </w:p>
    <w:p w14:paraId="3F9E7381" w14:textId="77777777" w:rsidR="00DC2F95" w:rsidRPr="00740314" w:rsidRDefault="00DC2F95">
      <w:pPr>
        <w:rPr>
          <w:rFonts w:asciiTheme="majorHAnsi" w:hAnsiTheme="majorHAnsi" w:cstheme="majorHAnsi"/>
        </w:rPr>
      </w:pPr>
    </w:p>
    <w:p w14:paraId="3CC1E6F1" w14:textId="77777777" w:rsidR="00DC2F95" w:rsidRPr="00740314" w:rsidRDefault="00DC2F95">
      <w:pPr>
        <w:rPr>
          <w:rFonts w:asciiTheme="majorHAnsi" w:hAnsiTheme="majorHAnsi" w:cstheme="majorHAnsi"/>
        </w:rPr>
      </w:pPr>
    </w:p>
    <w:sectPr w:rsidR="00DC2F95" w:rsidRPr="00740314" w:rsidSect="00DC2F95">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91BC6"/>
    <w:multiLevelType w:val="hybridMultilevel"/>
    <w:tmpl w:val="46AEF5E2"/>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14054AE1"/>
    <w:multiLevelType w:val="hybridMultilevel"/>
    <w:tmpl w:val="729644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EB5A98"/>
    <w:multiLevelType w:val="hybridMultilevel"/>
    <w:tmpl w:val="98BA9B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0C062C"/>
    <w:multiLevelType w:val="hybridMultilevel"/>
    <w:tmpl w:val="22CA099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27A2572"/>
    <w:multiLevelType w:val="multilevel"/>
    <w:tmpl w:val="2B6066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67734DD"/>
    <w:multiLevelType w:val="hybridMultilevel"/>
    <w:tmpl w:val="484E25C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1BD4468"/>
    <w:multiLevelType w:val="hybridMultilevel"/>
    <w:tmpl w:val="615ECF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E32928"/>
    <w:multiLevelType w:val="hybridMultilevel"/>
    <w:tmpl w:val="E7B48C3E"/>
    <w:lvl w:ilvl="0" w:tplc="6022815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2"/>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F95"/>
    <w:rsid w:val="001429F7"/>
    <w:rsid w:val="00242FAA"/>
    <w:rsid w:val="002E4AD6"/>
    <w:rsid w:val="002F6795"/>
    <w:rsid w:val="003011CE"/>
    <w:rsid w:val="0048686E"/>
    <w:rsid w:val="00495330"/>
    <w:rsid w:val="005B0A06"/>
    <w:rsid w:val="005C3CBD"/>
    <w:rsid w:val="006A7332"/>
    <w:rsid w:val="006B1E0C"/>
    <w:rsid w:val="006D1EED"/>
    <w:rsid w:val="00740314"/>
    <w:rsid w:val="00773B94"/>
    <w:rsid w:val="008A60C1"/>
    <w:rsid w:val="00925FE9"/>
    <w:rsid w:val="00990788"/>
    <w:rsid w:val="009B242B"/>
    <w:rsid w:val="009B46F1"/>
    <w:rsid w:val="00A04175"/>
    <w:rsid w:val="00A35585"/>
    <w:rsid w:val="00A426AD"/>
    <w:rsid w:val="00B32C59"/>
    <w:rsid w:val="00B34177"/>
    <w:rsid w:val="00B80F02"/>
    <w:rsid w:val="00C42DB6"/>
    <w:rsid w:val="00C8416C"/>
    <w:rsid w:val="00CC1A92"/>
    <w:rsid w:val="00D25C88"/>
    <w:rsid w:val="00DA4BC8"/>
    <w:rsid w:val="00DA6CF0"/>
    <w:rsid w:val="00DC2F95"/>
    <w:rsid w:val="00DD13F2"/>
    <w:rsid w:val="00DF0B54"/>
    <w:rsid w:val="00E172F6"/>
    <w:rsid w:val="00E33439"/>
    <w:rsid w:val="00E52402"/>
    <w:rsid w:val="00E9147A"/>
    <w:rsid w:val="00EA1F08"/>
    <w:rsid w:val="00EF142C"/>
    <w:rsid w:val="00F07536"/>
    <w:rsid w:val="00F11AF0"/>
    <w:rsid w:val="00F30251"/>
    <w:rsid w:val="00FB5EAF"/>
    <w:rsid w:val="00FC432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0D891"/>
  <w15:chartTrackingRefBased/>
  <w15:docId w15:val="{7062EA23-61F4-47BF-A930-B1E9B9BB1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C2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C2F95"/>
    <w:pPr>
      <w:ind w:left="720"/>
      <w:contextualSpacing/>
    </w:pPr>
  </w:style>
  <w:style w:type="paragraph" w:styleId="Sinespaciado">
    <w:name w:val="No Spacing"/>
    <w:uiPriority w:val="1"/>
    <w:qFormat/>
    <w:rsid w:val="00F11A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1C1F2-E681-46ED-8A9A-7BD52C13F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8</Pages>
  <Words>1685</Words>
  <Characters>9269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 Marie Moreau Letelier</dc:creator>
  <cp:keywords/>
  <dc:description/>
  <cp:lastModifiedBy>Michell Marie Moreau Letelier</cp:lastModifiedBy>
  <cp:revision>30</cp:revision>
  <dcterms:created xsi:type="dcterms:W3CDTF">2020-03-16T13:22:00Z</dcterms:created>
  <dcterms:modified xsi:type="dcterms:W3CDTF">2020-03-18T13:12:00Z</dcterms:modified>
</cp:coreProperties>
</file>